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DA8C41" w:rsidR="009D60D5" w:rsidRPr="001B5605" w:rsidRDefault="003E127B"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F8155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BF20754" w:rsidR="00C2145A" w:rsidRPr="001B5605" w:rsidRDefault="00C2145A" w:rsidP="00357B46">
            <w:pPr>
              <w:rPr>
                <w:rFonts w:asciiTheme="minorHAnsi" w:hAnsiTheme="minorHAnsi"/>
                <w:b/>
                <w:sz w:val="24"/>
              </w:rPr>
            </w:pPr>
            <w:r w:rsidRPr="0000135D">
              <w:rPr>
                <w:rFonts w:asciiTheme="minorHAnsi" w:hAnsiTheme="minorHAnsi"/>
                <w:b/>
                <w:bCs/>
                <w:smallCaps/>
                <w:sz w:val="24"/>
                <w:lang w:val="en"/>
              </w:rPr>
              <w:t>Number</w:t>
            </w:r>
            <w:r>
              <w:rPr>
                <w:rFonts w:asciiTheme="minorHAnsi" w:hAnsiTheme="minorHAnsi"/>
                <w:b/>
                <w:bCs/>
                <w:smallCaps/>
                <w:sz w:val="24"/>
                <w:lang w:val="en"/>
              </w:rPr>
              <w:t xml:space="preserve">: </w:t>
            </w:r>
            <w:r w:rsidR="000C7070">
              <w:rPr>
                <w:rFonts w:asciiTheme="minorHAnsi" w:hAnsiTheme="minorHAnsi"/>
                <w:b/>
                <w:bCs/>
                <w:smallCaps/>
                <w:sz w:val="24"/>
                <w:lang w:val="en"/>
              </w:rPr>
              <w:t>26-MR</w:t>
            </w:r>
            <w:r w:rsidR="00C16C33">
              <w:rPr>
                <w:rFonts w:asciiTheme="minorHAnsi" w:hAnsiTheme="minorHAnsi"/>
                <w:b/>
                <w:bCs/>
                <w:smallCaps/>
                <w:sz w:val="24"/>
                <w:lang w:val="en"/>
              </w:rPr>
              <w:t>943</w:t>
            </w:r>
            <w:r w:rsidR="0083773D">
              <w:rPr>
                <w:rFonts w:asciiTheme="minorHAnsi" w:hAnsiTheme="minorHAnsi"/>
                <w:b/>
                <w:bCs/>
                <w:smallCaps/>
                <w:sz w:val="24"/>
                <w:lang w:val="en"/>
              </w:rPr>
              <w:t>9</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39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C335A0C" w14:textId="4BA6DE0D" w:rsidR="00F739DC" w:rsidRDefault="00F739DC" w:rsidP="00996FEA">
            <w:pPr>
              <w:rPr>
                <w:rFonts w:asciiTheme="minorHAnsi" w:hAnsiTheme="minorHAnsi" w:cstheme="minorHAnsi"/>
                <w:b/>
                <w:bCs/>
                <w:caps/>
                <w:sz w:val="22"/>
                <w:szCs w:val="22"/>
                <w:lang w:val="en"/>
              </w:rPr>
            </w:pPr>
            <w:r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Pr>
                <w:rFonts w:asciiTheme="minorHAnsi" w:hAnsiTheme="minorHAnsi" w:cstheme="minorHAnsi"/>
                <w:b/>
                <w:bCs/>
                <w:caps/>
                <w:sz w:val="22"/>
                <w:szCs w:val="22"/>
                <w:lang w:val="en"/>
              </w:rPr>
              <w:t>:</w:t>
            </w:r>
          </w:p>
          <w:p w14:paraId="336E97BB" w14:textId="3A1252CE" w:rsidR="00741D2D" w:rsidRPr="00263FD0" w:rsidRDefault="00F739DC" w:rsidP="00F739DC">
            <w:pPr>
              <w:rPr>
                <w:rFonts w:asciiTheme="minorHAnsi" w:hAnsiTheme="minorHAnsi" w:cs="Arial"/>
                <w:sz w:val="24"/>
                <w:lang w:val="en-GB"/>
              </w:rPr>
            </w:pPr>
            <w:r>
              <w:rPr>
                <w:rFonts w:asciiTheme="minorHAnsi" w:hAnsiTheme="minorHAnsi" w:cstheme="minorHAnsi"/>
                <w:b/>
                <w:bCs/>
                <w:caps/>
                <w:sz w:val="22"/>
                <w:szCs w:val="22"/>
                <w:lang w:val="en"/>
              </w:rPr>
              <w:t xml:space="preserve">LOT </w:t>
            </w:r>
            <w:r w:rsidR="001F001E">
              <w:rPr>
                <w:rFonts w:asciiTheme="minorHAnsi" w:hAnsiTheme="minorHAnsi" w:cstheme="minorHAnsi"/>
                <w:b/>
                <w:bCs/>
                <w:caps/>
                <w:sz w:val="22"/>
                <w:szCs w:val="22"/>
                <w:lang w:val="en"/>
              </w:rPr>
              <w:t>4</w:t>
            </w:r>
            <w:r>
              <w:rPr>
                <w:rFonts w:asciiTheme="minorHAnsi" w:hAnsiTheme="minorHAnsi" w:cstheme="minorHAnsi"/>
                <w:b/>
                <w:bCs/>
                <w:caps/>
                <w:sz w:val="22"/>
                <w:szCs w:val="22"/>
                <w:lang w:val="en"/>
              </w:rPr>
              <w:t xml:space="preserve"> – </w:t>
            </w:r>
            <w:r w:rsidR="002E34BA" w:rsidRPr="002E34BA">
              <w:rPr>
                <w:rFonts w:asciiTheme="minorHAnsi" w:hAnsiTheme="minorHAnsi" w:cstheme="minorHAnsi"/>
                <w:b/>
                <w:bCs/>
                <w:caps/>
                <w:sz w:val="22"/>
                <w:szCs w:val="22"/>
                <w:lang w:val="en"/>
              </w:rPr>
              <w:t>household and kitchen equipment for medical institutions</w:t>
            </w:r>
          </w:p>
        </w:tc>
      </w:tr>
      <w:tr w:rsidR="008714BB" w:rsidRPr="00F739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39DC"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411D8BC" w:rsidR="00741D2D" w:rsidRPr="00263FD0" w:rsidRDefault="00903FEB" w:rsidP="00E953FE">
            <w:pPr>
              <w:rPr>
                <w:rFonts w:asciiTheme="minorHAnsi" w:hAnsiTheme="minorHAnsi" w:cs="Arial"/>
                <w:sz w:val="24"/>
                <w:lang w:val="en-GB"/>
              </w:rPr>
            </w:pPr>
            <w:r w:rsidRPr="0056143A">
              <w:rPr>
                <w:rFonts w:asciiTheme="minorHAnsi" w:hAnsiTheme="minorHAnsi" w:cs="Arial"/>
                <w:i/>
                <w:iCs/>
                <w:sz w:val="24"/>
                <w:highlight w:val="yellow"/>
                <w:lang w:val="en"/>
              </w:rPr>
              <w:t>state here the maximum amount of all supplies that will be delivered under the contract UAH/EUR</w:t>
            </w:r>
          </w:p>
        </w:tc>
      </w:tr>
      <w:tr w:rsidR="008714BB" w:rsidRPr="00F739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739DC"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D6098B3" w:rsidR="00554974" w:rsidRPr="00F81550" w:rsidRDefault="00801ECC" w:rsidP="00801ECC">
            <w:pPr>
              <w:tabs>
                <w:tab w:val="left" w:pos="510"/>
                <w:tab w:val="left" w:pos="10977"/>
              </w:tabs>
              <w:spacing w:before="120"/>
              <w:ind w:right="83"/>
              <w:jc w:val="both"/>
              <w:rPr>
                <w:rFonts w:asciiTheme="minorHAnsi" w:hAnsiTheme="minorHAnsi"/>
                <w:sz w:val="22"/>
                <w:szCs w:val="22"/>
                <w:lang w:val="en-US"/>
              </w:rPr>
            </w:pPr>
            <w:r w:rsidRPr="00B247A1">
              <w:rPr>
                <w:rFonts w:asciiTheme="minorHAnsi" w:hAnsiTheme="minorHAnsi"/>
                <w:sz w:val="22"/>
                <w:szCs w:val="22"/>
                <w:lang w:val="en"/>
              </w:rPr>
              <w:t>adapted procedure in application of Articles L. 2123-1 and R. 2123-1 to R. 2123-7 of CCP</w:t>
            </w:r>
          </w:p>
          <w:p w14:paraId="012CC13F" w14:textId="1EA6C38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C2E3566" w14:textId="2E3B2D4F" w:rsidR="00350FB7"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879636" w:history="1">
            <w:r w:rsidR="00350FB7" w:rsidRPr="008D540D">
              <w:rPr>
                <w:rStyle w:val="Hyperlink"/>
                <w:b/>
                <w:bCs/>
                <w:noProof/>
                <w:lang w:val="en"/>
              </w:rPr>
              <w:t>SPECIAL CONDITIONS – COMMITMENT PROCEDURE</w:t>
            </w:r>
            <w:r w:rsidR="00350FB7">
              <w:rPr>
                <w:noProof/>
                <w:webHidden/>
              </w:rPr>
              <w:tab/>
            </w:r>
            <w:r w:rsidR="00350FB7">
              <w:rPr>
                <w:noProof/>
                <w:webHidden/>
              </w:rPr>
              <w:fldChar w:fldCharType="begin"/>
            </w:r>
            <w:r w:rsidR="00350FB7">
              <w:rPr>
                <w:noProof/>
                <w:webHidden/>
              </w:rPr>
              <w:instrText xml:space="preserve"> PAGEREF _Toc237879636 \h </w:instrText>
            </w:r>
            <w:r w:rsidR="00350FB7">
              <w:rPr>
                <w:noProof/>
                <w:webHidden/>
              </w:rPr>
            </w:r>
            <w:r w:rsidR="00350FB7">
              <w:rPr>
                <w:noProof/>
                <w:webHidden/>
              </w:rPr>
              <w:fldChar w:fldCharType="separate"/>
            </w:r>
            <w:r w:rsidR="00350FB7">
              <w:rPr>
                <w:noProof/>
                <w:webHidden/>
              </w:rPr>
              <w:t>4</w:t>
            </w:r>
            <w:r w:rsidR="00350FB7">
              <w:rPr>
                <w:noProof/>
                <w:webHidden/>
              </w:rPr>
              <w:fldChar w:fldCharType="end"/>
            </w:r>
          </w:hyperlink>
        </w:p>
        <w:p w14:paraId="43C3890F" w14:textId="2911B10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7" w:history="1">
            <w:r w:rsidRPr="008D540D">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Object of the contract</w:t>
            </w:r>
            <w:r>
              <w:rPr>
                <w:noProof/>
                <w:webHidden/>
              </w:rPr>
              <w:tab/>
            </w:r>
            <w:r>
              <w:rPr>
                <w:noProof/>
                <w:webHidden/>
              </w:rPr>
              <w:fldChar w:fldCharType="begin"/>
            </w:r>
            <w:r>
              <w:rPr>
                <w:noProof/>
                <w:webHidden/>
              </w:rPr>
              <w:instrText xml:space="preserve"> PAGEREF _Toc237879637 \h </w:instrText>
            </w:r>
            <w:r>
              <w:rPr>
                <w:noProof/>
                <w:webHidden/>
              </w:rPr>
            </w:r>
            <w:r>
              <w:rPr>
                <w:noProof/>
                <w:webHidden/>
              </w:rPr>
              <w:fldChar w:fldCharType="separate"/>
            </w:r>
            <w:r>
              <w:rPr>
                <w:noProof/>
                <w:webHidden/>
              </w:rPr>
              <w:t>5</w:t>
            </w:r>
            <w:r>
              <w:rPr>
                <w:noProof/>
                <w:webHidden/>
              </w:rPr>
              <w:fldChar w:fldCharType="end"/>
            </w:r>
          </w:hyperlink>
        </w:p>
        <w:p w14:paraId="3F6DD9CB" w14:textId="66CA15F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8" w:history="1">
            <w:r w:rsidRPr="008D540D">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Contractual documents</w:t>
            </w:r>
            <w:r>
              <w:rPr>
                <w:noProof/>
                <w:webHidden/>
              </w:rPr>
              <w:tab/>
            </w:r>
            <w:r>
              <w:rPr>
                <w:noProof/>
                <w:webHidden/>
              </w:rPr>
              <w:fldChar w:fldCharType="begin"/>
            </w:r>
            <w:r>
              <w:rPr>
                <w:noProof/>
                <w:webHidden/>
              </w:rPr>
              <w:instrText xml:space="preserve"> PAGEREF _Toc237879638 \h </w:instrText>
            </w:r>
            <w:r>
              <w:rPr>
                <w:noProof/>
                <w:webHidden/>
              </w:rPr>
            </w:r>
            <w:r>
              <w:rPr>
                <w:noProof/>
                <w:webHidden/>
              </w:rPr>
              <w:fldChar w:fldCharType="separate"/>
            </w:r>
            <w:r>
              <w:rPr>
                <w:noProof/>
                <w:webHidden/>
              </w:rPr>
              <w:t>5</w:t>
            </w:r>
            <w:r>
              <w:rPr>
                <w:noProof/>
                <w:webHidden/>
              </w:rPr>
              <w:fldChar w:fldCharType="end"/>
            </w:r>
          </w:hyperlink>
        </w:p>
        <w:p w14:paraId="74491650" w14:textId="5D62BFC2"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9" w:history="1">
            <w:r w:rsidRPr="008D540D">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_Toc237879639 \h </w:instrText>
            </w:r>
            <w:r>
              <w:rPr>
                <w:noProof/>
                <w:webHidden/>
              </w:rPr>
            </w:r>
            <w:r>
              <w:rPr>
                <w:noProof/>
                <w:webHidden/>
              </w:rPr>
              <w:fldChar w:fldCharType="separate"/>
            </w:r>
            <w:r>
              <w:rPr>
                <w:noProof/>
                <w:webHidden/>
              </w:rPr>
              <w:t>6</w:t>
            </w:r>
            <w:r>
              <w:rPr>
                <w:noProof/>
                <w:webHidden/>
              </w:rPr>
              <w:fldChar w:fldCharType="end"/>
            </w:r>
          </w:hyperlink>
        </w:p>
        <w:p w14:paraId="32E9E589" w14:textId="6FAF8806" w:rsidR="00350FB7" w:rsidRDefault="00350FB7">
          <w:pPr>
            <w:pStyle w:val="TOC2"/>
            <w:rPr>
              <w:noProof/>
              <w:kern w:val="2"/>
              <w:sz w:val="24"/>
              <w:szCs w:val="24"/>
              <w:lang w:val="en-US" w:eastAsia="en-US"/>
              <w14:ligatures w14:val="standardContextual"/>
            </w:rPr>
          </w:pPr>
          <w:hyperlink w:anchor="_Toc237879640" w:history="1">
            <w:r w:rsidRPr="008D540D">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_Toc237879640 \h </w:instrText>
            </w:r>
            <w:r>
              <w:rPr>
                <w:noProof/>
                <w:webHidden/>
              </w:rPr>
            </w:r>
            <w:r>
              <w:rPr>
                <w:noProof/>
                <w:webHidden/>
              </w:rPr>
              <w:fldChar w:fldCharType="separate"/>
            </w:r>
            <w:r>
              <w:rPr>
                <w:noProof/>
                <w:webHidden/>
              </w:rPr>
              <w:t>6</w:t>
            </w:r>
            <w:r>
              <w:rPr>
                <w:noProof/>
                <w:webHidden/>
              </w:rPr>
              <w:fldChar w:fldCharType="end"/>
            </w:r>
          </w:hyperlink>
        </w:p>
        <w:p w14:paraId="521796F4" w14:textId="3BC5C28B" w:rsidR="00350FB7" w:rsidRDefault="00350FB7">
          <w:pPr>
            <w:pStyle w:val="TOC2"/>
            <w:rPr>
              <w:noProof/>
              <w:kern w:val="2"/>
              <w:sz w:val="24"/>
              <w:szCs w:val="24"/>
              <w:lang w:val="en-US" w:eastAsia="en-US"/>
              <w14:ligatures w14:val="standardContextual"/>
            </w:rPr>
          </w:pPr>
          <w:hyperlink w:anchor="_Toc237879641" w:history="1">
            <w:r w:rsidRPr="008D540D">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_Toc237879641 \h </w:instrText>
            </w:r>
            <w:r>
              <w:rPr>
                <w:noProof/>
                <w:webHidden/>
              </w:rPr>
            </w:r>
            <w:r>
              <w:rPr>
                <w:noProof/>
                <w:webHidden/>
              </w:rPr>
              <w:fldChar w:fldCharType="separate"/>
            </w:r>
            <w:r>
              <w:rPr>
                <w:noProof/>
                <w:webHidden/>
              </w:rPr>
              <w:t>6</w:t>
            </w:r>
            <w:r>
              <w:rPr>
                <w:noProof/>
                <w:webHidden/>
              </w:rPr>
              <w:fldChar w:fldCharType="end"/>
            </w:r>
          </w:hyperlink>
        </w:p>
        <w:p w14:paraId="6E06F4D7" w14:textId="22F119AF" w:rsidR="00350FB7" w:rsidRDefault="00350FB7">
          <w:pPr>
            <w:pStyle w:val="TOC2"/>
            <w:rPr>
              <w:noProof/>
              <w:kern w:val="2"/>
              <w:sz w:val="24"/>
              <w:szCs w:val="24"/>
              <w:lang w:val="en-US" w:eastAsia="en-US"/>
              <w14:ligatures w14:val="standardContextual"/>
            </w:rPr>
          </w:pPr>
          <w:hyperlink w:anchor="_Toc237879642" w:history="1">
            <w:r w:rsidRPr="008D540D">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_Toc237879642 \h </w:instrText>
            </w:r>
            <w:r>
              <w:rPr>
                <w:noProof/>
                <w:webHidden/>
              </w:rPr>
            </w:r>
            <w:r>
              <w:rPr>
                <w:noProof/>
                <w:webHidden/>
              </w:rPr>
              <w:fldChar w:fldCharType="separate"/>
            </w:r>
            <w:r>
              <w:rPr>
                <w:noProof/>
                <w:webHidden/>
              </w:rPr>
              <w:t>6</w:t>
            </w:r>
            <w:r>
              <w:rPr>
                <w:noProof/>
                <w:webHidden/>
              </w:rPr>
              <w:fldChar w:fldCharType="end"/>
            </w:r>
          </w:hyperlink>
        </w:p>
        <w:p w14:paraId="1BEBD305" w14:textId="56E00A5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43" w:history="1">
            <w:r w:rsidRPr="008D540D">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Financial provisions</w:t>
            </w:r>
            <w:r>
              <w:rPr>
                <w:noProof/>
                <w:webHidden/>
              </w:rPr>
              <w:tab/>
            </w:r>
            <w:r>
              <w:rPr>
                <w:noProof/>
                <w:webHidden/>
              </w:rPr>
              <w:fldChar w:fldCharType="begin"/>
            </w:r>
            <w:r>
              <w:rPr>
                <w:noProof/>
                <w:webHidden/>
              </w:rPr>
              <w:instrText xml:space="preserve"> PAGEREF _Toc237879643 \h </w:instrText>
            </w:r>
            <w:r>
              <w:rPr>
                <w:noProof/>
                <w:webHidden/>
              </w:rPr>
            </w:r>
            <w:r>
              <w:rPr>
                <w:noProof/>
                <w:webHidden/>
              </w:rPr>
              <w:fldChar w:fldCharType="separate"/>
            </w:r>
            <w:r>
              <w:rPr>
                <w:noProof/>
                <w:webHidden/>
              </w:rPr>
              <w:t>6</w:t>
            </w:r>
            <w:r>
              <w:rPr>
                <w:noProof/>
                <w:webHidden/>
              </w:rPr>
              <w:fldChar w:fldCharType="end"/>
            </w:r>
          </w:hyperlink>
        </w:p>
        <w:p w14:paraId="410B247C" w14:textId="6BF1FD48" w:rsidR="00350FB7" w:rsidRDefault="00350FB7">
          <w:pPr>
            <w:pStyle w:val="TOC2"/>
            <w:rPr>
              <w:noProof/>
              <w:kern w:val="2"/>
              <w:sz w:val="24"/>
              <w:szCs w:val="24"/>
              <w:lang w:val="en-US" w:eastAsia="en-US"/>
              <w14:ligatures w14:val="standardContextual"/>
            </w:rPr>
          </w:pPr>
          <w:hyperlink w:anchor="_Toc237879644" w:history="1">
            <w:r w:rsidRPr="008D540D">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_Toc237879644 \h </w:instrText>
            </w:r>
            <w:r>
              <w:rPr>
                <w:noProof/>
                <w:webHidden/>
              </w:rPr>
            </w:r>
            <w:r>
              <w:rPr>
                <w:noProof/>
                <w:webHidden/>
              </w:rPr>
              <w:fldChar w:fldCharType="separate"/>
            </w:r>
            <w:r>
              <w:rPr>
                <w:noProof/>
                <w:webHidden/>
              </w:rPr>
              <w:t>6</w:t>
            </w:r>
            <w:r>
              <w:rPr>
                <w:noProof/>
                <w:webHidden/>
              </w:rPr>
              <w:fldChar w:fldCharType="end"/>
            </w:r>
          </w:hyperlink>
        </w:p>
        <w:p w14:paraId="63836F54" w14:textId="2319C97C" w:rsidR="00350FB7" w:rsidRDefault="00350FB7">
          <w:pPr>
            <w:pStyle w:val="TOC2"/>
            <w:rPr>
              <w:noProof/>
              <w:kern w:val="2"/>
              <w:sz w:val="24"/>
              <w:szCs w:val="24"/>
              <w:lang w:val="en-US" w:eastAsia="en-US"/>
              <w14:ligatures w14:val="standardContextual"/>
            </w:rPr>
          </w:pPr>
          <w:hyperlink w:anchor="_Toc237879645" w:history="1">
            <w:r w:rsidRPr="008D540D">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_Toc237879645 \h </w:instrText>
            </w:r>
            <w:r>
              <w:rPr>
                <w:noProof/>
                <w:webHidden/>
              </w:rPr>
            </w:r>
            <w:r>
              <w:rPr>
                <w:noProof/>
                <w:webHidden/>
              </w:rPr>
              <w:fldChar w:fldCharType="separate"/>
            </w:r>
            <w:r>
              <w:rPr>
                <w:noProof/>
                <w:webHidden/>
              </w:rPr>
              <w:t>6</w:t>
            </w:r>
            <w:r>
              <w:rPr>
                <w:noProof/>
                <w:webHidden/>
              </w:rPr>
              <w:fldChar w:fldCharType="end"/>
            </w:r>
          </w:hyperlink>
        </w:p>
        <w:p w14:paraId="4452D1E4" w14:textId="2E91C8A6" w:rsidR="00350FB7" w:rsidRDefault="00350FB7">
          <w:pPr>
            <w:pStyle w:val="TOC2"/>
            <w:rPr>
              <w:noProof/>
              <w:kern w:val="2"/>
              <w:sz w:val="24"/>
              <w:szCs w:val="24"/>
              <w:lang w:val="en-US" w:eastAsia="en-US"/>
              <w14:ligatures w14:val="standardContextual"/>
            </w:rPr>
          </w:pPr>
          <w:hyperlink w:anchor="_Toc237879646" w:history="1">
            <w:r w:rsidRPr="008D540D">
              <w:rPr>
                <w:rStyle w:val="Hyperlink"/>
                <w:rFonts w:cstheme="minorHAnsi"/>
                <w:noProof/>
                <w:lang w:val="en"/>
              </w:rPr>
              <w:t>Advance</w:t>
            </w:r>
            <w:r>
              <w:rPr>
                <w:noProof/>
                <w:webHidden/>
              </w:rPr>
              <w:tab/>
            </w:r>
            <w:r>
              <w:rPr>
                <w:noProof/>
                <w:webHidden/>
              </w:rPr>
              <w:fldChar w:fldCharType="begin"/>
            </w:r>
            <w:r>
              <w:rPr>
                <w:noProof/>
                <w:webHidden/>
              </w:rPr>
              <w:instrText xml:space="preserve"> PAGEREF _Toc237879646 \h </w:instrText>
            </w:r>
            <w:r>
              <w:rPr>
                <w:noProof/>
                <w:webHidden/>
              </w:rPr>
            </w:r>
            <w:r>
              <w:rPr>
                <w:noProof/>
                <w:webHidden/>
              </w:rPr>
              <w:fldChar w:fldCharType="separate"/>
            </w:r>
            <w:r>
              <w:rPr>
                <w:noProof/>
                <w:webHidden/>
              </w:rPr>
              <w:t>6</w:t>
            </w:r>
            <w:r>
              <w:rPr>
                <w:noProof/>
                <w:webHidden/>
              </w:rPr>
              <w:fldChar w:fldCharType="end"/>
            </w:r>
          </w:hyperlink>
        </w:p>
        <w:p w14:paraId="384AF2A4" w14:textId="77E8F4FC" w:rsidR="00350FB7" w:rsidRDefault="00350FB7">
          <w:pPr>
            <w:pStyle w:val="TOC2"/>
            <w:rPr>
              <w:noProof/>
              <w:kern w:val="2"/>
              <w:sz w:val="24"/>
              <w:szCs w:val="24"/>
              <w:lang w:val="en-US" w:eastAsia="en-US"/>
              <w14:ligatures w14:val="standardContextual"/>
            </w:rPr>
          </w:pPr>
          <w:hyperlink w:anchor="_Toc237879647" w:history="1">
            <w:r w:rsidRPr="008D540D">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_Toc237879647 \h </w:instrText>
            </w:r>
            <w:r>
              <w:rPr>
                <w:noProof/>
                <w:webHidden/>
              </w:rPr>
            </w:r>
            <w:r>
              <w:rPr>
                <w:noProof/>
                <w:webHidden/>
              </w:rPr>
              <w:fldChar w:fldCharType="separate"/>
            </w:r>
            <w:r>
              <w:rPr>
                <w:noProof/>
                <w:webHidden/>
              </w:rPr>
              <w:t>6</w:t>
            </w:r>
            <w:r>
              <w:rPr>
                <w:noProof/>
                <w:webHidden/>
              </w:rPr>
              <w:fldChar w:fldCharType="end"/>
            </w:r>
          </w:hyperlink>
        </w:p>
        <w:p w14:paraId="2E4B5D1D" w14:textId="3275AFA2" w:rsidR="00350FB7" w:rsidRDefault="00350FB7">
          <w:pPr>
            <w:pStyle w:val="TOC2"/>
            <w:rPr>
              <w:noProof/>
              <w:kern w:val="2"/>
              <w:sz w:val="24"/>
              <w:szCs w:val="24"/>
              <w:lang w:val="en-US" w:eastAsia="en-US"/>
              <w14:ligatures w14:val="standardContextual"/>
            </w:rPr>
          </w:pPr>
          <w:hyperlink w:anchor="_Toc237879648" w:history="1">
            <w:r w:rsidRPr="008D540D">
              <w:rPr>
                <w:rStyle w:val="Hyperlink"/>
                <w:noProof/>
                <w:lang w:val="en"/>
              </w:rPr>
              <w:t>Presentation of payment demands</w:t>
            </w:r>
            <w:r>
              <w:rPr>
                <w:noProof/>
                <w:webHidden/>
              </w:rPr>
              <w:tab/>
            </w:r>
            <w:r>
              <w:rPr>
                <w:noProof/>
                <w:webHidden/>
              </w:rPr>
              <w:fldChar w:fldCharType="begin"/>
            </w:r>
            <w:r>
              <w:rPr>
                <w:noProof/>
                <w:webHidden/>
              </w:rPr>
              <w:instrText xml:space="preserve"> PAGEREF _Toc237879648 \h </w:instrText>
            </w:r>
            <w:r>
              <w:rPr>
                <w:noProof/>
                <w:webHidden/>
              </w:rPr>
            </w:r>
            <w:r>
              <w:rPr>
                <w:noProof/>
                <w:webHidden/>
              </w:rPr>
              <w:fldChar w:fldCharType="separate"/>
            </w:r>
            <w:r>
              <w:rPr>
                <w:noProof/>
                <w:webHidden/>
              </w:rPr>
              <w:t>7</w:t>
            </w:r>
            <w:r>
              <w:rPr>
                <w:noProof/>
                <w:webHidden/>
              </w:rPr>
              <w:fldChar w:fldCharType="end"/>
            </w:r>
          </w:hyperlink>
        </w:p>
        <w:p w14:paraId="1C3FEBB7" w14:textId="0D2571A8" w:rsidR="00350FB7" w:rsidRDefault="00350FB7">
          <w:pPr>
            <w:pStyle w:val="TOC2"/>
            <w:rPr>
              <w:noProof/>
              <w:kern w:val="2"/>
              <w:sz w:val="24"/>
              <w:szCs w:val="24"/>
              <w:lang w:val="en-US" w:eastAsia="en-US"/>
              <w14:ligatures w14:val="standardContextual"/>
            </w:rPr>
          </w:pPr>
          <w:hyperlink w:anchor="_Toc237879649" w:history="1">
            <w:r w:rsidRPr="008D540D">
              <w:rPr>
                <w:rStyle w:val="Hyperlink"/>
                <w:noProof/>
                <w:lang w:val="en"/>
              </w:rPr>
              <w:t>Bank transfer</w:t>
            </w:r>
            <w:r>
              <w:rPr>
                <w:noProof/>
                <w:webHidden/>
              </w:rPr>
              <w:tab/>
            </w:r>
            <w:r>
              <w:rPr>
                <w:noProof/>
                <w:webHidden/>
              </w:rPr>
              <w:fldChar w:fldCharType="begin"/>
            </w:r>
            <w:r>
              <w:rPr>
                <w:noProof/>
                <w:webHidden/>
              </w:rPr>
              <w:instrText xml:space="preserve"> PAGEREF _Toc237879649 \h </w:instrText>
            </w:r>
            <w:r>
              <w:rPr>
                <w:noProof/>
                <w:webHidden/>
              </w:rPr>
            </w:r>
            <w:r>
              <w:rPr>
                <w:noProof/>
                <w:webHidden/>
              </w:rPr>
              <w:fldChar w:fldCharType="separate"/>
            </w:r>
            <w:r>
              <w:rPr>
                <w:noProof/>
                <w:webHidden/>
              </w:rPr>
              <w:t>7</w:t>
            </w:r>
            <w:r>
              <w:rPr>
                <w:noProof/>
                <w:webHidden/>
              </w:rPr>
              <w:fldChar w:fldCharType="end"/>
            </w:r>
          </w:hyperlink>
        </w:p>
        <w:p w14:paraId="5B429E93" w14:textId="5C854AF1" w:rsidR="00350FB7" w:rsidRDefault="00350FB7">
          <w:pPr>
            <w:pStyle w:val="TOC2"/>
            <w:rPr>
              <w:noProof/>
              <w:kern w:val="2"/>
              <w:sz w:val="24"/>
              <w:szCs w:val="24"/>
              <w:lang w:val="en-US" w:eastAsia="en-US"/>
              <w14:ligatures w14:val="standardContextual"/>
            </w:rPr>
          </w:pPr>
          <w:hyperlink w:anchor="_Toc237879650" w:history="1">
            <w:r w:rsidRPr="008D540D">
              <w:rPr>
                <w:rStyle w:val="Hyperlink"/>
                <w:noProof/>
                <w:lang w:val="en"/>
              </w:rPr>
              <w:t>Value added tax (VAT)</w:t>
            </w:r>
            <w:r>
              <w:rPr>
                <w:noProof/>
                <w:webHidden/>
              </w:rPr>
              <w:tab/>
            </w:r>
            <w:r>
              <w:rPr>
                <w:noProof/>
                <w:webHidden/>
              </w:rPr>
              <w:fldChar w:fldCharType="begin"/>
            </w:r>
            <w:r>
              <w:rPr>
                <w:noProof/>
                <w:webHidden/>
              </w:rPr>
              <w:instrText xml:space="preserve"> PAGEREF _Toc237879650 \h </w:instrText>
            </w:r>
            <w:r>
              <w:rPr>
                <w:noProof/>
                <w:webHidden/>
              </w:rPr>
            </w:r>
            <w:r>
              <w:rPr>
                <w:noProof/>
                <w:webHidden/>
              </w:rPr>
              <w:fldChar w:fldCharType="separate"/>
            </w:r>
            <w:r>
              <w:rPr>
                <w:noProof/>
                <w:webHidden/>
              </w:rPr>
              <w:t>7</w:t>
            </w:r>
            <w:r>
              <w:rPr>
                <w:noProof/>
                <w:webHidden/>
              </w:rPr>
              <w:fldChar w:fldCharType="end"/>
            </w:r>
          </w:hyperlink>
        </w:p>
        <w:p w14:paraId="25CA581A" w14:textId="03E1171B" w:rsidR="00350FB7" w:rsidRDefault="00350FB7">
          <w:pPr>
            <w:pStyle w:val="TOC2"/>
            <w:rPr>
              <w:noProof/>
              <w:kern w:val="2"/>
              <w:sz w:val="24"/>
              <w:szCs w:val="24"/>
              <w:lang w:val="en-US" w:eastAsia="en-US"/>
              <w14:ligatures w14:val="standardContextual"/>
            </w:rPr>
          </w:pPr>
          <w:hyperlink w:anchor="_Toc237879651" w:history="1">
            <w:r w:rsidRPr="008D540D">
              <w:rPr>
                <w:rStyle w:val="Hyperlink"/>
                <w:noProof/>
                <w:lang w:val="en"/>
              </w:rPr>
              <w:t>Taxes and duties</w:t>
            </w:r>
            <w:r>
              <w:rPr>
                <w:noProof/>
                <w:webHidden/>
              </w:rPr>
              <w:tab/>
            </w:r>
            <w:r>
              <w:rPr>
                <w:noProof/>
                <w:webHidden/>
              </w:rPr>
              <w:fldChar w:fldCharType="begin"/>
            </w:r>
            <w:r>
              <w:rPr>
                <w:noProof/>
                <w:webHidden/>
              </w:rPr>
              <w:instrText xml:space="preserve"> PAGEREF _Toc237879651 \h </w:instrText>
            </w:r>
            <w:r>
              <w:rPr>
                <w:noProof/>
                <w:webHidden/>
              </w:rPr>
            </w:r>
            <w:r>
              <w:rPr>
                <w:noProof/>
                <w:webHidden/>
              </w:rPr>
              <w:fldChar w:fldCharType="separate"/>
            </w:r>
            <w:r>
              <w:rPr>
                <w:noProof/>
                <w:webHidden/>
              </w:rPr>
              <w:t>7</w:t>
            </w:r>
            <w:r>
              <w:rPr>
                <w:noProof/>
                <w:webHidden/>
              </w:rPr>
              <w:fldChar w:fldCharType="end"/>
            </w:r>
          </w:hyperlink>
        </w:p>
        <w:p w14:paraId="5EA2AA18" w14:textId="4FD878B4"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2" w:history="1">
            <w:r w:rsidRPr="008D540D">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_Toc237879652 \h </w:instrText>
            </w:r>
            <w:r>
              <w:rPr>
                <w:noProof/>
                <w:webHidden/>
              </w:rPr>
            </w:r>
            <w:r>
              <w:rPr>
                <w:noProof/>
                <w:webHidden/>
              </w:rPr>
              <w:fldChar w:fldCharType="separate"/>
            </w:r>
            <w:r>
              <w:rPr>
                <w:noProof/>
                <w:webHidden/>
              </w:rPr>
              <w:t>8</w:t>
            </w:r>
            <w:r>
              <w:rPr>
                <w:noProof/>
                <w:webHidden/>
              </w:rPr>
              <w:fldChar w:fldCharType="end"/>
            </w:r>
          </w:hyperlink>
        </w:p>
        <w:p w14:paraId="216453F4" w14:textId="6D8FAF88" w:rsidR="00350FB7" w:rsidRDefault="00350FB7">
          <w:pPr>
            <w:pStyle w:val="TOC2"/>
            <w:rPr>
              <w:noProof/>
              <w:kern w:val="2"/>
              <w:sz w:val="24"/>
              <w:szCs w:val="24"/>
              <w:lang w:val="en-US" w:eastAsia="en-US"/>
              <w14:ligatures w14:val="standardContextual"/>
            </w:rPr>
          </w:pPr>
          <w:hyperlink w:anchor="_Toc237879653" w:history="1">
            <w:r w:rsidRPr="008D540D">
              <w:rPr>
                <w:rStyle w:val="Hyperlink"/>
                <w:noProof/>
                <w:lang w:val="en"/>
              </w:rPr>
              <w:t>Inspection activities</w:t>
            </w:r>
            <w:r>
              <w:rPr>
                <w:noProof/>
                <w:webHidden/>
              </w:rPr>
              <w:tab/>
            </w:r>
            <w:r>
              <w:rPr>
                <w:noProof/>
                <w:webHidden/>
              </w:rPr>
              <w:fldChar w:fldCharType="begin"/>
            </w:r>
            <w:r>
              <w:rPr>
                <w:noProof/>
                <w:webHidden/>
              </w:rPr>
              <w:instrText xml:space="preserve"> PAGEREF _Toc237879653 \h </w:instrText>
            </w:r>
            <w:r>
              <w:rPr>
                <w:noProof/>
                <w:webHidden/>
              </w:rPr>
            </w:r>
            <w:r>
              <w:rPr>
                <w:noProof/>
                <w:webHidden/>
              </w:rPr>
              <w:fldChar w:fldCharType="separate"/>
            </w:r>
            <w:r>
              <w:rPr>
                <w:noProof/>
                <w:webHidden/>
              </w:rPr>
              <w:t>8</w:t>
            </w:r>
            <w:r>
              <w:rPr>
                <w:noProof/>
                <w:webHidden/>
              </w:rPr>
              <w:fldChar w:fldCharType="end"/>
            </w:r>
          </w:hyperlink>
        </w:p>
        <w:p w14:paraId="20F58D70" w14:textId="1340F25B" w:rsidR="00350FB7" w:rsidRDefault="00350FB7">
          <w:pPr>
            <w:pStyle w:val="TOC2"/>
            <w:rPr>
              <w:noProof/>
              <w:kern w:val="2"/>
              <w:sz w:val="24"/>
              <w:szCs w:val="24"/>
              <w:lang w:val="en-US" w:eastAsia="en-US"/>
              <w14:ligatures w14:val="standardContextual"/>
            </w:rPr>
          </w:pPr>
          <w:hyperlink w:anchor="_Toc237879654" w:history="1">
            <w:r w:rsidRPr="008D540D">
              <w:rPr>
                <w:rStyle w:val="Hyperlink"/>
                <w:noProof/>
                <w:lang w:val="en"/>
              </w:rPr>
              <w:t>Acceptance of services and supplies</w:t>
            </w:r>
            <w:r>
              <w:rPr>
                <w:noProof/>
                <w:webHidden/>
              </w:rPr>
              <w:tab/>
            </w:r>
            <w:r>
              <w:rPr>
                <w:noProof/>
                <w:webHidden/>
              </w:rPr>
              <w:fldChar w:fldCharType="begin"/>
            </w:r>
            <w:r>
              <w:rPr>
                <w:noProof/>
                <w:webHidden/>
              </w:rPr>
              <w:instrText xml:space="preserve"> PAGEREF _Toc237879654 \h </w:instrText>
            </w:r>
            <w:r>
              <w:rPr>
                <w:noProof/>
                <w:webHidden/>
              </w:rPr>
            </w:r>
            <w:r>
              <w:rPr>
                <w:noProof/>
                <w:webHidden/>
              </w:rPr>
              <w:fldChar w:fldCharType="separate"/>
            </w:r>
            <w:r>
              <w:rPr>
                <w:noProof/>
                <w:webHidden/>
              </w:rPr>
              <w:t>8</w:t>
            </w:r>
            <w:r>
              <w:rPr>
                <w:noProof/>
                <w:webHidden/>
              </w:rPr>
              <w:fldChar w:fldCharType="end"/>
            </w:r>
          </w:hyperlink>
        </w:p>
        <w:p w14:paraId="073FB458" w14:textId="7D43A0B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5" w:history="1">
            <w:r w:rsidRPr="008D540D">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_Toc237879655 \h </w:instrText>
            </w:r>
            <w:r>
              <w:rPr>
                <w:noProof/>
                <w:webHidden/>
              </w:rPr>
            </w:r>
            <w:r>
              <w:rPr>
                <w:noProof/>
                <w:webHidden/>
              </w:rPr>
              <w:fldChar w:fldCharType="separate"/>
            </w:r>
            <w:r>
              <w:rPr>
                <w:noProof/>
                <w:webHidden/>
              </w:rPr>
              <w:t>8</w:t>
            </w:r>
            <w:r>
              <w:rPr>
                <w:noProof/>
                <w:webHidden/>
              </w:rPr>
              <w:fldChar w:fldCharType="end"/>
            </w:r>
          </w:hyperlink>
        </w:p>
        <w:p w14:paraId="31F63F5A" w14:textId="3F8A5D01" w:rsidR="00350FB7" w:rsidRDefault="00350FB7">
          <w:pPr>
            <w:pStyle w:val="TOC2"/>
            <w:rPr>
              <w:noProof/>
              <w:kern w:val="2"/>
              <w:sz w:val="24"/>
              <w:szCs w:val="24"/>
              <w:lang w:val="en-US" w:eastAsia="en-US"/>
              <w14:ligatures w14:val="standardContextual"/>
            </w:rPr>
          </w:pPr>
          <w:hyperlink w:anchor="_Toc237879656" w:history="1">
            <w:r w:rsidRPr="008D540D">
              <w:rPr>
                <w:rStyle w:val="Hyperlink"/>
                <w:rFonts w:cstheme="minorHAnsi"/>
                <w:noProof/>
                <w:lang w:val="en"/>
              </w:rPr>
              <w:t>Delivery</w:t>
            </w:r>
            <w:r>
              <w:rPr>
                <w:noProof/>
                <w:webHidden/>
              </w:rPr>
              <w:tab/>
            </w:r>
            <w:r>
              <w:rPr>
                <w:noProof/>
                <w:webHidden/>
              </w:rPr>
              <w:fldChar w:fldCharType="begin"/>
            </w:r>
            <w:r>
              <w:rPr>
                <w:noProof/>
                <w:webHidden/>
              </w:rPr>
              <w:instrText xml:space="preserve"> PAGEREF _Toc237879656 \h </w:instrText>
            </w:r>
            <w:r>
              <w:rPr>
                <w:noProof/>
                <w:webHidden/>
              </w:rPr>
            </w:r>
            <w:r>
              <w:rPr>
                <w:noProof/>
                <w:webHidden/>
              </w:rPr>
              <w:fldChar w:fldCharType="separate"/>
            </w:r>
            <w:r>
              <w:rPr>
                <w:noProof/>
                <w:webHidden/>
              </w:rPr>
              <w:t>8</w:t>
            </w:r>
            <w:r>
              <w:rPr>
                <w:noProof/>
                <w:webHidden/>
              </w:rPr>
              <w:fldChar w:fldCharType="end"/>
            </w:r>
          </w:hyperlink>
        </w:p>
        <w:p w14:paraId="4EE9400D" w14:textId="4AAC3AF7" w:rsidR="00350FB7" w:rsidRDefault="00350FB7">
          <w:pPr>
            <w:pStyle w:val="TOC2"/>
            <w:rPr>
              <w:noProof/>
              <w:kern w:val="2"/>
              <w:sz w:val="24"/>
              <w:szCs w:val="24"/>
              <w:lang w:val="en-US" w:eastAsia="en-US"/>
              <w14:ligatures w14:val="standardContextual"/>
            </w:rPr>
          </w:pPr>
          <w:hyperlink w:anchor="_Toc237879657" w:history="1">
            <w:r w:rsidRPr="008D540D">
              <w:rPr>
                <w:rStyle w:val="Hyperlink"/>
                <w:noProof/>
                <w:lang w:val="en"/>
              </w:rPr>
              <w:t>Export control</w:t>
            </w:r>
            <w:r>
              <w:rPr>
                <w:noProof/>
                <w:webHidden/>
              </w:rPr>
              <w:tab/>
            </w:r>
            <w:r>
              <w:rPr>
                <w:noProof/>
                <w:webHidden/>
              </w:rPr>
              <w:fldChar w:fldCharType="begin"/>
            </w:r>
            <w:r>
              <w:rPr>
                <w:noProof/>
                <w:webHidden/>
              </w:rPr>
              <w:instrText xml:space="preserve"> PAGEREF _Toc237879657 \h </w:instrText>
            </w:r>
            <w:r>
              <w:rPr>
                <w:noProof/>
                <w:webHidden/>
              </w:rPr>
            </w:r>
            <w:r>
              <w:rPr>
                <w:noProof/>
                <w:webHidden/>
              </w:rPr>
              <w:fldChar w:fldCharType="separate"/>
            </w:r>
            <w:r>
              <w:rPr>
                <w:noProof/>
                <w:webHidden/>
              </w:rPr>
              <w:t>9</w:t>
            </w:r>
            <w:r>
              <w:rPr>
                <w:noProof/>
                <w:webHidden/>
              </w:rPr>
              <w:fldChar w:fldCharType="end"/>
            </w:r>
          </w:hyperlink>
        </w:p>
        <w:p w14:paraId="654B2330" w14:textId="7407C3F4" w:rsidR="00350FB7" w:rsidRDefault="00350FB7">
          <w:pPr>
            <w:pStyle w:val="TOC2"/>
            <w:rPr>
              <w:noProof/>
              <w:kern w:val="2"/>
              <w:sz w:val="24"/>
              <w:szCs w:val="24"/>
              <w:lang w:val="en-US" w:eastAsia="en-US"/>
              <w14:ligatures w14:val="standardContextual"/>
            </w:rPr>
          </w:pPr>
          <w:hyperlink w:anchor="_Toc237879658" w:history="1">
            <w:r w:rsidRPr="008D540D">
              <w:rPr>
                <w:rStyle w:val="Hyperlink"/>
                <w:noProof/>
                <w:lang w:val="en"/>
              </w:rPr>
              <w:t xml:space="preserve">Language of the </w:t>
            </w:r>
            <w:r w:rsidRPr="008D540D">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_Toc237879658 \h </w:instrText>
            </w:r>
            <w:r>
              <w:rPr>
                <w:noProof/>
                <w:webHidden/>
              </w:rPr>
            </w:r>
            <w:r>
              <w:rPr>
                <w:noProof/>
                <w:webHidden/>
              </w:rPr>
              <w:fldChar w:fldCharType="separate"/>
            </w:r>
            <w:r>
              <w:rPr>
                <w:noProof/>
                <w:webHidden/>
              </w:rPr>
              <w:t>9</w:t>
            </w:r>
            <w:r>
              <w:rPr>
                <w:noProof/>
                <w:webHidden/>
              </w:rPr>
              <w:fldChar w:fldCharType="end"/>
            </w:r>
          </w:hyperlink>
        </w:p>
        <w:p w14:paraId="0E91DAEE" w14:textId="2955BE86" w:rsidR="00350FB7" w:rsidRDefault="00350FB7">
          <w:pPr>
            <w:pStyle w:val="TOC2"/>
            <w:rPr>
              <w:noProof/>
              <w:kern w:val="2"/>
              <w:sz w:val="24"/>
              <w:szCs w:val="24"/>
              <w:lang w:val="en-US" w:eastAsia="en-US"/>
              <w14:ligatures w14:val="standardContextual"/>
            </w:rPr>
          </w:pPr>
          <w:hyperlink w:anchor="_Toc237879659" w:history="1">
            <w:r w:rsidRPr="008D540D">
              <w:rPr>
                <w:rStyle w:val="Hyperlink"/>
                <w:noProof/>
                <w:lang w:val="en"/>
              </w:rPr>
              <w:t xml:space="preserve">Commitments of the </w:t>
            </w:r>
            <w:r w:rsidRPr="008D540D">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_Toc237879659 \h </w:instrText>
            </w:r>
            <w:r>
              <w:rPr>
                <w:noProof/>
                <w:webHidden/>
              </w:rPr>
            </w:r>
            <w:r>
              <w:rPr>
                <w:noProof/>
                <w:webHidden/>
              </w:rPr>
              <w:fldChar w:fldCharType="separate"/>
            </w:r>
            <w:r>
              <w:rPr>
                <w:noProof/>
                <w:webHidden/>
              </w:rPr>
              <w:t>9</w:t>
            </w:r>
            <w:r>
              <w:rPr>
                <w:noProof/>
                <w:webHidden/>
              </w:rPr>
              <w:fldChar w:fldCharType="end"/>
            </w:r>
          </w:hyperlink>
        </w:p>
        <w:p w14:paraId="0C88A4EC" w14:textId="5D3A0188" w:rsidR="00350FB7" w:rsidRDefault="00350FB7">
          <w:pPr>
            <w:pStyle w:val="TOC2"/>
            <w:rPr>
              <w:noProof/>
              <w:kern w:val="2"/>
              <w:sz w:val="24"/>
              <w:szCs w:val="24"/>
              <w:lang w:val="en-US" w:eastAsia="en-US"/>
              <w14:ligatures w14:val="standardContextual"/>
            </w:rPr>
          </w:pPr>
          <w:hyperlink w:anchor="_Toc237879660" w:history="1">
            <w:r w:rsidRPr="008D540D">
              <w:rPr>
                <w:rStyle w:val="Hyperlink"/>
                <w:noProof/>
                <w:lang w:val="en"/>
              </w:rPr>
              <w:t>Confidentiality</w:t>
            </w:r>
            <w:r>
              <w:rPr>
                <w:noProof/>
                <w:webHidden/>
              </w:rPr>
              <w:tab/>
            </w:r>
            <w:r>
              <w:rPr>
                <w:noProof/>
                <w:webHidden/>
              </w:rPr>
              <w:fldChar w:fldCharType="begin"/>
            </w:r>
            <w:r>
              <w:rPr>
                <w:noProof/>
                <w:webHidden/>
              </w:rPr>
              <w:instrText xml:space="preserve"> PAGEREF _Toc237879660 \h </w:instrText>
            </w:r>
            <w:r>
              <w:rPr>
                <w:noProof/>
                <w:webHidden/>
              </w:rPr>
            </w:r>
            <w:r>
              <w:rPr>
                <w:noProof/>
                <w:webHidden/>
              </w:rPr>
              <w:fldChar w:fldCharType="separate"/>
            </w:r>
            <w:r>
              <w:rPr>
                <w:noProof/>
                <w:webHidden/>
              </w:rPr>
              <w:t>10</w:t>
            </w:r>
            <w:r>
              <w:rPr>
                <w:noProof/>
                <w:webHidden/>
              </w:rPr>
              <w:fldChar w:fldCharType="end"/>
            </w:r>
          </w:hyperlink>
        </w:p>
        <w:p w14:paraId="712B97A5" w14:textId="28E4DE0D" w:rsidR="00350FB7" w:rsidRDefault="00350FB7">
          <w:pPr>
            <w:pStyle w:val="TOC2"/>
            <w:rPr>
              <w:noProof/>
              <w:kern w:val="2"/>
              <w:sz w:val="24"/>
              <w:szCs w:val="24"/>
              <w:lang w:val="en-US" w:eastAsia="en-US"/>
              <w14:ligatures w14:val="standardContextual"/>
            </w:rPr>
          </w:pPr>
          <w:hyperlink w:anchor="_Toc237879661" w:history="1">
            <w:r w:rsidRPr="008D540D">
              <w:rPr>
                <w:rStyle w:val="Hyperlink"/>
                <w:noProof/>
                <w:lang w:val="en"/>
              </w:rPr>
              <w:t>Provision of documents</w:t>
            </w:r>
            <w:r>
              <w:rPr>
                <w:noProof/>
                <w:webHidden/>
              </w:rPr>
              <w:tab/>
            </w:r>
            <w:r>
              <w:rPr>
                <w:noProof/>
                <w:webHidden/>
              </w:rPr>
              <w:fldChar w:fldCharType="begin"/>
            </w:r>
            <w:r>
              <w:rPr>
                <w:noProof/>
                <w:webHidden/>
              </w:rPr>
              <w:instrText xml:space="preserve"> PAGEREF _Toc237879661 \h </w:instrText>
            </w:r>
            <w:r>
              <w:rPr>
                <w:noProof/>
                <w:webHidden/>
              </w:rPr>
            </w:r>
            <w:r>
              <w:rPr>
                <w:noProof/>
                <w:webHidden/>
              </w:rPr>
              <w:fldChar w:fldCharType="separate"/>
            </w:r>
            <w:r>
              <w:rPr>
                <w:noProof/>
                <w:webHidden/>
              </w:rPr>
              <w:t>10</w:t>
            </w:r>
            <w:r>
              <w:rPr>
                <w:noProof/>
                <w:webHidden/>
              </w:rPr>
              <w:fldChar w:fldCharType="end"/>
            </w:r>
          </w:hyperlink>
        </w:p>
        <w:p w14:paraId="306591B3" w14:textId="56BEF75B" w:rsidR="00350FB7" w:rsidRDefault="00350FB7">
          <w:pPr>
            <w:pStyle w:val="TOC2"/>
            <w:rPr>
              <w:noProof/>
              <w:kern w:val="2"/>
              <w:sz w:val="24"/>
              <w:szCs w:val="24"/>
              <w:lang w:val="en-US" w:eastAsia="en-US"/>
              <w14:ligatures w14:val="standardContextual"/>
            </w:rPr>
          </w:pPr>
          <w:hyperlink w:anchor="_Toc237879662" w:history="1">
            <w:r w:rsidRPr="008D540D">
              <w:rPr>
                <w:rStyle w:val="Hyperlink"/>
                <w:noProof/>
                <w:lang w:val="en"/>
              </w:rPr>
              <w:t>Insurance</w:t>
            </w:r>
            <w:r>
              <w:rPr>
                <w:noProof/>
                <w:webHidden/>
              </w:rPr>
              <w:tab/>
            </w:r>
            <w:r>
              <w:rPr>
                <w:noProof/>
                <w:webHidden/>
              </w:rPr>
              <w:fldChar w:fldCharType="begin"/>
            </w:r>
            <w:r>
              <w:rPr>
                <w:noProof/>
                <w:webHidden/>
              </w:rPr>
              <w:instrText xml:space="preserve"> PAGEREF _Toc237879662 \h </w:instrText>
            </w:r>
            <w:r>
              <w:rPr>
                <w:noProof/>
                <w:webHidden/>
              </w:rPr>
            </w:r>
            <w:r>
              <w:rPr>
                <w:noProof/>
                <w:webHidden/>
              </w:rPr>
              <w:fldChar w:fldCharType="separate"/>
            </w:r>
            <w:r>
              <w:rPr>
                <w:noProof/>
                <w:webHidden/>
              </w:rPr>
              <w:t>11</w:t>
            </w:r>
            <w:r>
              <w:rPr>
                <w:noProof/>
                <w:webHidden/>
              </w:rPr>
              <w:fldChar w:fldCharType="end"/>
            </w:r>
          </w:hyperlink>
        </w:p>
        <w:p w14:paraId="43934423" w14:textId="4427FCBA" w:rsidR="00350FB7" w:rsidRDefault="00350FB7">
          <w:pPr>
            <w:pStyle w:val="TOC2"/>
            <w:rPr>
              <w:noProof/>
              <w:kern w:val="2"/>
              <w:sz w:val="24"/>
              <w:szCs w:val="24"/>
              <w:lang w:val="en-US" w:eastAsia="en-US"/>
              <w14:ligatures w14:val="standardContextual"/>
            </w:rPr>
          </w:pPr>
          <w:hyperlink w:anchor="_Toc237879663" w:history="1">
            <w:r w:rsidRPr="008D540D">
              <w:rPr>
                <w:rStyle w:val="Hyperlink"/>
                <w:noProof/>
                <w:lang w:val="en"/>
              </w:rPr>
              <w:t>Contact person and communication</w:t>
            </w:r>
            <w:r>
              <w:rPr>
                <w:noProof/>
                <w:webHidden/>
              </w:rPr>
              <w:tab/>
            </w:r>
            <w:r>
              <w:rPr>
                <w:noProof/>
                <w:webHidden/>
              </w:rPr>
              <w:fldChar w:fldCharType="begin"/>
            </w:r>
            <w:r>
              <w:rPr>
                <w:noProof/>
                <w:webHidden/>
              </w:rPr>
              <w:instrText xml:space="preserve"> PAGEREF _Toc237879663 \h </w:instrText>
            </w:r>
            <w:r>
              <w:rPr>
                <w:noProof/>
                <w:webHidden/>
              </w:rPr>
            </w:r>
            <w:r>
              <w:rPr>
                <w:noProof/>
                <w:webHidden/>
              </w:rPr>
              <w:fldChar w:fldCharType="separate"/>
            </w:r>
            <w:r>
              <w:rPr>
                <w:noProof/>
                <w:webHidden/>
              </w:rPr>
              <w:t>11</w:t>
            </w:r>
            <w:r>
              <w:rPr>
                <w:noProof/>
                <w:webHidden/>
              </w:rPr>
              <w:fldChar w:fldCharType="end"/>
            </w:r>
          </w:hyperlink>
        </w:p>
        <w:p w14:paraId="03A9D0D4" w14:textId="0F6A2EDB" w:rsidR="00350FB7" w:rsidRDefault="00350FB7">
          <w:pPr>
            <w:pStyle w:val="TOC2"/>
            <w:rPr>
              <w:noProof/>
              <w:kern w:val="2"/>
              <w:sz w:val="24"/>
              <w:szCs w:val="24"/>
              <w:lang w:val="en-US" w:eastAsia="en-US"/>
              <w14:ligatures w14:val="standardContextual"/>
            </w:rPr>
          </w:pPr>
          <w:hyperlink w:anchor="_Toc237879664" w:history="1">
            <w:r w:rsidRPr="008D540D">
              <w:rPr>
                <w:rStyle w:val="Hyperlink"/>
                <w:noProof/>
                <w:lang w:val="en"/>
              </w:rPr>
              <w:t>Understaking against deforestation</w:t>
            </w:r>
            <w:r>
              <w:rPr>
                <w:noProof/>
                <w:webHidden/>
              </w:rPr>
              <w:tab/>
            </w:r>
            <w:r>
              <w:rPr>
                <w:noProof/>
                <w:webHidden/>
              </w:rPr>
              <w:fldChar w:fldCharType="begin"/>
            </w:r>
            <w:r>
              <w:rPr>
                <w:noProof/>
                <w:webHidden/>
              </w:rPr>
              <w:instrText xml:space="preserve"> PAGEREF _Toc237879664 \h </w:instrText>
            </w:r>
            <w:r>
              <w:rPr>
                <w:noProof/>
                <w:webHidden/>
              </w:rPr>
            </w:r>
            <w:r>
              <w:rPr>
                <w:noProof/>
                <w:webHidden/>
              </w:rPr>
              <w:fldChar w:fldCharType="separate"/>
            </w:r>
            <w:r>
              <w:rPr>
                <w:noProof/>
                <w:webHidden/>
              </w:rPr>
              <w:t>11</w:t>
            </w:r>
            <w:r>
              <w:rPr>
                <w:noProof/>
                <w:webHidden/>
              </w:rPr>
              <w:fldChar w:fldCharType="end"/>
            </w:r>
          </w:hyperlink>
        </w:p>
        <w:p w14:paraId="24BD0DE3" w14:textId="0E6FC58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5" w:history="1">
            <w:r w:rsidRPr="008D540D">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caps/>
                <w:noProof/>
              </w:rPr>
              <w:t>Environmental or social clause</w:t>
            </w:r>
            <w:r>
              <w:rPr>
                <w:noProof/>
                <w:webHidden/>
              </w:rPr>
              <w:tab/>
            </w:r>
            <w:r>
              <w:rPr>
                <w:noProof/>
                <w:webHidden/>
              </w:rPr>
              <w:fldChar w:fldCharType="begin"/>
            </w:r>
            <w:r>
              <w:rPr>
                <w:noProof/>
                <w:webHidden/>
              </w:rPr>
              <w:instrText xml:space="preserve"> PAGEREF _Toc237879665 \h </w:instrText>
            </w:r>
            <w:r>
              <w:rPr>
                <w:noProof/>
                <w:webHidden/>
              </w:rPr>
            </w:r>
            <w:r>
              <w:rPr>
                <w:noProof/>
                <w:webHidden/>
              </w:rPr>
              <w:fldChar w:fldCharType="separate"/>
            </w:r>
            <w:r>
              <w:rPr>
                <w:noProof/>
                <w:webHidden/>
              </w:rPr>
              <w:t>12</w:t>
            </w:r>
            <w:r>
              <w:rPr>
                <w:noProof/>
                <w:webHidden/>
              </w:rPr>
              <w:fldChar w:fldCharType="end"/>
            </w:r>
          </w:hyperlink>
        </w:p>
        <w:p w14:paraId="03CA9223" w14:textId="17B5EAD1" w:rsidR="00350FB7" w:rsidRDefault="00350FB7">
          <w:pPr>
            <w:pStyle w:val="TOC2"/>
            <w:rPr>
              <w:noProof/>
              <w:kern w:val="2"/>
              <w:sz w:val="24"/>
              <w:szCs w:val="24"/>
              <w:lang w:val="en-US" w:eastAsia="en-US"/>
              <w14:ligatures w14:val="standardContextual"/>
            </w:rPr>
          </w:pPr>
          <w:hyperlink w:anchor="_Toc237879666" w:history="1">
            <w:r w:rsidRPr="008D540D">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_Toc237879666 \h </w:instrText>
            </w:r>
            <w:r>
              <w:rPr>
                <w:noProof/>
                <w:webHidden/>
              </w:rPr>
            </w:r>
            <w:r>
              <w:rPr>
                <w:noProof/>
                <w:webHidden/>
              </w:rPr>
              <w:fldChar w:fldCharType="separate"/>
            </w:r>
            <w:r>
              <w:rPr>
                <w:noProof/>
                <w:webHidden/>
              </w:rPr>
              <w:t>12</w:t>
            </w:r>
            <w:r>
              <w:rPr>
                <w:noProof/>
                <w:webHidden/>
              </w:rPr>
              <w:fldChar w:fldCharType="end"/>
            </w:r>
          </w:hyperlink>
        </w:p>
        <w:p w14:paraId="0D5505EF" w14:textId="0532434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7" w:history="1">
            <w:r w:rsidRPr="008D540D">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Re-examination clause</w:t>
            </w:r>
            <w:r>
              <w:rPr>
                <w:noProof/>
                <w:webHidden/>
              </w:rPr>
              <w:tab/>
            </w:r>
            <w:r>
              <w:rPr>
                <w:noProof/>
                <w:webHidden/>
              </w:rPr>
              <w:fldChar w:fldCharType="begin"/>
            </w:r>
            <w:r>
              <w:rPr>
                <w:noProof/>
                <w:webHidden/>
              </w:rPr>
              <w:instrText xml:space="preserve"> PAGEREF _Toc237879667 \h </w:instrText>
            </w:r>
            <w:r>
              <w:rPr>
                <w:noProof/>
                <w:webHidden/>
              </w:rPr>
            </w:r>
            <w:r>
              <w:rPr>
                <w:noProof/>
                <w:webHidden/>
              </w:rPr>
              <w:fldChar w:fldCharType="separate"/>
            </w:r>
            <w:r>
              <w:rPr>
                <w:noProof/>
                <w:webHidden/>
              </w:rPr>
              <w:t>13</w:t>
            </w:r>
            <w:r>
              <w:rPr>
                <w:noProof/>
                <w:webHidden/>
              </w:rPr>
              <w:fldChar w:fldCharType="end"/>
            </w:r>
          </w:hyperlink>
        </w:p>
        <w:p w14:paraId="11D164AA" w14:textId="37162667"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8" w:history="1">
            <w:r w:rsidRPr="008D540D">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Similar services</w:t>
            </w:r>
            <w:r>
              <w:rPr>
                <w:noProof/>
                <w:webHidden/>
              </w:rPr>
              <w:tab/>
            </w:r>
            <w:r>
              <w:rPr>
                <w:noProof/>
                <w:webHidden/>
              </w:rPr>
              <w:fldChar w:fldCharType="begin"/>
            </w:r>
            <w:r>
              <w:rPr>
                <w:noProof/>
                <w:webHidden/>
              </w:rPr>
              <w:instrText xml:space="preserve"> PAGEREF _Toc237879668 \h </w:instrText>
            </w:r>
            <w:r>
              <w:rPr>
                <w:noProof/>
                <w:webHidden/>
              </w:rPr>
            </w:r>
            <w:r>
              <w:rPr>
                <w:noProof/>
                <w:webHidden/>
              </w:rPr>
              <w:fldChar w:fldCharType="separate"/>
            </w:r>
            <w:r>
              <w:rPr>
                <w:noProof/>
                <w:webHidden/>
              </w:rPr>
              <w:t>13</w:t>
            </w:r>
            <w:r>
              <w:rPr>
                <w:noProof/>
                <w:webHidden/>
              </w:rPr>
              <w:fldChar w:fldCharType="end"/>
            </w:r>
          </w:hyperlink>
        </w:p>
        <w:p w14:paraId="290F8222" w14:textId="1824390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9" w:history="1">
            <w:r w:rsidRPr="008D540D">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penalties</w:t>
            </w:r>
            <w:r>
              <w:rPr>
                <w:noProof/>
                <w:webHidden/>
              </w:rPr>
              <w:tab/>
            </w:r>
            <w:r>
              <w:rPr>
                <w:noProof/>
                <w:webHidden/>
              </w:rPr>
              <w:fldChar w:fldCharType="begin"/>
            </w:r>
            <w:r>
              <w:rPr>
                <w:noProof/>
                <w:webHidden/>
              </w:rPr>
              <w:instrText xml:space="preserve"> PAGEREF _Toc237879669 \h </w:instrText>
            </w:r>
            <w:r>
              <w:rPr>
                <w:noProof/>
                <w:webHidden/>
              </w:rPr>
            </w:r>
            <w:r>
              <w:rPr>
                <w:noProof/>
                <w:webHidden/>
              </w:rPr>
              <w:fldChar w:fldCharType="separate"/>
            </w:r>
            <w:r>
              <w:rPr>
                <w:noProof/>
                <w:webHidden/>
              </w:rPr>
              <w:t>13</w:t>
            </w:r>
            <w:r>
              <w:rPr>
                <w:noProof/>
                <w:webHidden/>
              </w:rPr>
              <w:fldChar w:fldCharType="end"/>
            </w:r>
          </w:hyperlink>
        </w:p>
        <w:p w14:paraId="53002AEA" w14:textId="0DB980A1"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0" w:history="1">
            <w:r w:rsidRPr="008D540D">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intellectual property</w:t>
            </w:r>
            <w:r>
              <w:rPr>
                <w:noProof/>
                <w:webHidden/>
              </w:rPr>
              <w:tab/>
            </w:r>
            <w:r>
              <w:rPr>
                <w:noProof/>
                <w:webHidden/>
              </w:rPr>
              <w:fldChar w:fldCharType="begin"/>
            </w:r>
            <w:r>
              <w:rPr>
                <w:noProof/>
                <w:webHidden/>
              </w:rPr>
              <w:instrText xml:space="preserve"> PAGEREF _Toc237879670 \h </w:instrText>
            </w:r>
            <w:r>
              <w:rPr>
                <w:noProof/>
                <w:webHidden/>
              </w:rPr>
            </w:r>
            <w:r>
              <w:rPr>
                <w:noProof/>
                <w:webHidden/>
              </w:rPr>
              <w:fldChar w:fldCharType="separate"/>
            </w:r>
            <w:r>
              <w:rPr>
                <w:noProof/>
                <w:webHidden/>
              </w:rPr>
              <w:t>13</w:t>
            </w:r>
            <w:r>
              <w:rPr>
                <w:noProof/>
                <w:webHidden/>
              </w:rPr>
              <w:fldChar w:fldCharType="end"/>
            </w:r>
          </w:hyperlink>
        </w:p>
        <w:p w14:paraId="487B47AC" w14:textId="2A9C6A4C" w:rsidR="00350FB7" w:rsidRDefault="00350FB7">
          <w:pPr>
            <w:pStyle w:val="TOC2"/>
            <w:rPr>
              <w:noProof/>
              <w:kern w:val="2"/>
              <w:sz w:val="24"/>
              <w:szCs w:val="24"/>
              <w:lang w:val="en-US" w:eastAsia="en-US"/>
              <w14:ligatures w14:val="standardContextual"/>
            </w:rPr>
          </w:pPr>
          <w:hyperlink w:anchor="_Toc237879671" w:history="1">
            <w:r w:rsidRPr="008D540D">
              <w:rPr>
                <w:rStyle w:val="Hyperlink"/>
                <w:noProof/>
                <w:lang w:val="en"/>
              </w:rPr>
              <w:t>Definitions</w:t>
            </w:r>
            <w:r>
              <w:rPr>
                <w:noProof/>
                <w:webHidden/>
              </w:rPr>
              <w:tab/>
            </w:r>
            <w:r>
              <w:rPr>
                <w:noProof/>
                <w:webHidden/>
              </w:rPr>
              <w:fldChar w:fldCharType="begin"/>
            </w:r>
            <w:r>
              <w:rPr>
                <w:noProof/>
                <w:webHidden/>
              </w:rPr>
              <w:instrText xml:space="preserve"> PAGEREF _Toc237879671 \h </w:instrText>
            </w:r>
            <w:r>
              <w:rPr>
                <w:noProof/>
                <w:webHidden/>
              </w:rPr>
            </w:r>
            <w:r>
              <w:rPr>
                <w:noProof/>
                <w:webHidden/>
              </w:rPr>
              <w:fldChar w:fldCharType="separate"/>
            </w:r>
            <w:r>
              <w:rPr>
                <w:noProof/>
                <w:webHidden/>
              </w:rPr>
              <w:t>13</w:t>
            </w:r>
            <w:r>
              <w:rPr>
                <w:noProof/>
                <w:webHidden/>
              </w:rPr>
              <w:fldChar w:fldCharType="end"/>
            </w:r>
          </w:hyperlink>
        </w:p>
        <w:p w14:paraId="3C796435" w14:textId="10C0B3D1" w:rsidR="00350FB7" w:rsidRDefault="00350FB7">
          <w:pPr>
            <w:pStyle w:val="TOC2"/>
            <w:rPr>
              <w:noProof/>
              <w:kern w:val="2"/>
              <w:sz w:val="24"/>
              <w:szCs w:val="24"/>
              <w:lang w:val="en-US" w:eastAsia="en-US"/>
              <w14:ligatures w14:val="standardContextual"/>
            </w:rPr>
          </w:pPr>
          <w:hyperlink w:anchor="_Toc237879672" w:history="1">
            <w:r w:rsidRPr="008D540D">
              <w:rPr>
                <w:rStyle w:val="Hyperlink"/>
                <w:noProof/>
                <w:lang w:val="en"/>
              </w:rPr>
              <w:t>Ownership of results</w:t>
            </w:r>
            <w:r>
              <w:rPr>
                <w:noProof/>
                <w:webHidden/>
              </w:rPr>
              <w:tab/>
            </w:r>
            <w:r>
              <w:rPr>
                <w:noProof/>
                <w:webHidden/>
              </w:rPr>
              <w:fldChar w:fldCharType="begin"/>
            </w:r>
            <w:r>
              <w:rPr>
                <w:noProof/>
                <w:webHidden/>
              </w:rPr>
              <w:instrText xml:space="preserve"> PAGEREF _Toc237879672 \h </w:instrText>
            </w:r>
            <w:r>
              <w:rPr>
                <w:noProof/>
                <w:webHidden/>
              </w:rPr>
            </w:r>
            <w:r>
              <w:rPr>
                <w:noProof/>
                <w:webHidden/>
              </w:rPr>
              <w:fldChar w:fldCharType="separate"/>
            </w:r>
            <w:r>
              <w:rPr>
                <w:noProof/>
                <w:webHidden/>
              </w:rPr>
              <w:t>13</w:t>
            </w:r>
            <w:r>
              <w:rPr>
                <w:noProof/>
                <w:webHidden/>
              </w:rPr>
              <w:fldChar w:fldCharType="end"/>
            </w:r>
          </w:hyperlink>
        </w:p>
        <w:p w14:paraId="18060D1D" w14:textId="7A09AB92" w:rsidR="00350FB7" w:rsidRDefault="00350FB7">
          <w:pPr>
            <w:pStyle w:val="TOC2"/>
            <w:rPr>
              <w:noProof/>
              <w:kern w:val="2"/>
              <w:sz w:val="24"/>
              <w:szCs w:val="24"/>
              <w:lang w:val="en-US" w:eastAsia="en-US"/>
              <w14:ligatures w14:val="standardContextual"/>
            </w:rPr>
          </w:pPr>
          <w:hyperlink w:anchor="_Toc237879673" w:history="1">
            <w:r w:rsidRPr="008D540D">
              <w:rPr>
                <w:rStyle w:val="Hyperlink"/>
                <w:noProof/>
                <w:lang w:val="en"/>
              </w:rPr>
              <w:t>Exploitation of results</w:t>
            </w:r>
            <w:r>
              <w:rPr>
                <w:noProof/>
                <w:webHidden/>
              </w:rPr>
              <w:tab/>
            </w:r>
            <w:r>
              <w:rPr>
                <w:noProof/>
                <w:webHidden/>
              </w:rPr>
              <w:fldChar w:fldCharType="begin"/>
            </w:r>
            <w:r>
              <w:rPr>
                <w:noProof/>
                <w:webHidden/>
              </w:rPr>
              <w:instrText xml:space="preserve"> PAGEREF _Toc237879673 \h </w:instrText>
            </w:r>
            <w:r>
              <w:rPr>
                <w:noProof/>
                <w:webHidden/>
              </w:rPr>
            </w:r>
            <w:r>
              <w:rPr>
                <w:noProof/>
                <w:webHidden/>
              </w:rPr>
              <w:fldChar w:fldCharType="separate"/>
            </w:r>
            <w:r>
              <w:rPr>
                <w:noProof/>
                <w:webHidden/>
              </w:rPr>
              <w:t>14</w:t>
            </w:r>
            <w:r>
              <w:rPr>
                <w:noProof/>
                <w:webHidden/>
              </w:rPr>
              <w:fldChar w:fldCharType="end"/>
            </w:r>
          </w:hyperlink>
        </w:p>
        <w:p w14:paraId="3B31CC6E" w14:textId="2E1ADAFA" w:rsidR="00350FB7" w:rsidRDefault="00350FB7">
          <w:pPr>
            <w:pStyle w:val="TOC2"/>
            <w:rPr>
              <w:noProof/>
              <w:kern w:val="2"/>
              <w:sz w:val="24"/>
              <w:szCs w:val="24"/>
              <w:lang w:val="en-US" w:eastAsia="en-US"/>
              <w14:ligatures w14:val="standardContextual"/>
            </w:rPr>
          </w:pPr>
          <w:hyperlink w:anchor="_Toc237879674" w:history="1">
            <w:r w:rsidRPr="008D540D">
              <w:rPr>
                <w:rStyle w:val="Hyperlink"/>
                <w:noProof/>
                <w:lang w:val="en"/>
              </w:rPr>
              <w:t>Licensing of pre-existing rights</w:t>
            </w:r>
            <w:r>
              <w:rPr>
                <w:noProof/>
                <w:webHidden/>
              </w:rPr>
              <w:tab/>
            </w:r>
            <w:r>
              <w:rPr>
                <w:noProof/>
                <w:webHidden/>
              </w:rPr>
              <w:fldChar w:fldCharType="begin"/>
            </w:r>
            <w:r>
              <w:rPr>
                <w:noProof/>
                <w:webHidden/>
              </w:rPr>
              <w:instrText xml:space="preserve"> PAGEREF _Toc237879674 \h </w:instrText>
            </w:r>
            <w:r>
              <w:rPr>
                <w:noProof/>
                <w:webHidden/>
              </w:rPr>
            </w:r>
            <w:r>
              <w:rPr>
                <w:noProof/>
                <w:webHidden/>
              </w:rPr>
              <w:fldChar w:fldCharType="separate"/>
            </w:r>
            <w:r>
              <w:rPr>
                <w:noProof/>
                <w:webHidden/>
              </w:rPr>
              <w:t>14</w:t>
            </w:r>
            <w:r>
              <w:rPr>
                <w:noProof/>
                <w:webHidden/>
              </w:rPr>
              <w:fldChar w:fldCharType="end"/>
            </w:r>
          </w:hyperlink>
        </w:p>
        <w:p w14:paraId="007C68F6" w14:textId="20E138BB" w:rsidR="00350FB7" w:rsidRDefault="00350FB7">
          <w:pPr>
            <w:pStyle w:val="TOC2"/>
            <w:rPr>
              <w:noProof/>
              <w:kern w:val="2"/>
              <w:sz w:val="24"/>
              <w:szCs w:val="24"/>
              <w:lang w:val="en-US" w:eastAsia="en-US"/>
              <w14:ligatures w14:val="standardContextual"/>
            </w:rPr>
          </w:pPr>
          <w:hyperlink w:anchor="_Toc237879675" w:history="1">
            <w:r w:rsidRPr="008D540D">
              <w:rPr>
                <w:rStyle w:val="Hyperlink"/>
                <w:noProof/>
                <w:lang w:val="en"/>
              </w:rPr>
              <w:t>Guarantees</w:t>
            </w:r>
            <w:r>
              <w:rPr>
                <w:noProof/>
                <w:webHidden/>
              </w:rPr>
              <w:tab/>
            </w:r>
            <w:r>
              <w:rPr>
                <w:noProof/>
                <w:webHidden/>
              </w:rPr>
              <w:fldChar w:fldCharType="begin"/>
            </w:r>
            <w:r>
              <w:rPr>
                <w:noProof/>
                <w:webHidden/>
              </w:rPr>
              <w:instrText xml:space="preserve"> PAGEREF _Toc237879675 \h </w:instrText>
            </w:r>
            <w:r>
              <w:rPr>
                <w:noProof/>
                <w:webHidden/>
              </w:rPr>
            </w:r>
            <w:r>
              <w:rPr>
                <w:noProof/>
                <w:webHidden/>
              </w:rPr>
              <w:fldChar w:fldCharType="separate"/>
            </w:r>
            <w:r>
              <w:rPr>
                <w:noProof/>
                <w:webHidden/>
              </w:rPr>
              <w:t>14</w:t>
            </w:r>
            <w:r>
              <w:rPr>
                <w:noProof/>
                <w:webHidden/>
              </w:rPr>
              <w:fldChar w:fldCharType="end"/>
            </w:r>
          </w:hyperlink>
        </w:p>
        <w:p w14:paraId="3FD36668" w14:textId="67B52AD6" w:rsidR="00350FB7" w:rsidRDefault="00350FB7">
          <w:pPr>
            <w:pStyle w:val="TOC2"/>
            <w:rPr>
              <w:noProof/>
              <w:kern w:val="2"/>
              <w:sz w:val="24"/>
              <w:szCs w:val="24"/>
              <w:lang w:val="en-US" w:eastAsia="en-US"/>
              <w14:ligatures w14:val="standardContextual"/>
            </w:rPr>
          </w:pPr>
          <w:hyperlink w:anchor="_Toc237879676" w:history="1">
            <w:r w:rsidRPr="008D540D">
              <w:rPr>
                <w:rStyle w:val="Hyperlink"/>
                <w:noProof/>
                <w:lang w:val="en"/>
              </w:rPr>
              <w:t>Image rights</w:t>
            </w:r>
            <w:r>
              <w:rPr>
                <w:noProof/>
                <w:webHidden/>
              </w:rPr>
              <w:tab/>
            </w:r>
            <w:r>
              <w:rPr>
                <w:noProof/>
                <w:webHidden/>
              </w:rPr>
              <w:fldChar w:fldCharType="begin"/>
            </w:r>
            <w:r>
              <w:rPr>
                <w:noProof/>
                <w:webHidden/>
              </w:rPr>
              <w:instrText xml:space="preserve"> PAGEREF _Toc237879676 \h </w:instrText>
            </w:r>
            <w:r>
              <w:rPr>
                <w:noProof/>
                <w:webHidden/>
              </w:rPr>
            </w:r>
            <w:r>
              <w:rPr>
                <w:noProof/>
                <w:webHidden/>
              </w:rPr>
              <w:fldChar w:fldCharType="separate"/>
            </w:r>
            <w:r>
              <w:rPr>
                <w:noProof/>
                <w:webHidden/>
              </w:rPr>
              <w:t>15</w:t>
            </w:r>
            <w:r>
              <w:rPr>
                <w:noProof/>
                <w:webHidden/>
              </w:rPr>
              <w:fldChar w:fldCharType="end"/>
            </w:r>
          </w:hyperlink>
        </w:p>
        <w:p w14:paraId="2C0C70BC" w14:textId="295FB5C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7" w:history="1">
            <w:r w:rsidRPr="008D540D">
              <w:rPr>
                <w:rStyle w:val="Hyperlink"/>
                <w:b/>
                <w:caps/>
                <w:noProof/>
              </w:rPr>
              <w:t>ARTICLE 12: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_Toc237879677 \h </w:instrText>
            </w:r>
            <w:r>
              <w:rPr>
                <w:noProof/>
                <w:webHidden/>
              </w:rPr>
            </w:r>
            <w:r>
              <w:rPr>
                <w:noProof/>
                <w:webHidden/>
              </w:rPr>
              <w:fldChar w:fldCharType="separate"/>
            </w:r>
            <w:r>
              <w:rPr>
                <w:noProof/>
                <w:webHidden/>
              </w:rPr>
              <w:t>15</w:t>
            </w:r>
            <w:r>
              <w:rPr>
                <w:noProof/>
                <w:webHidden/>
              </w:rPr>
              <w:fldChar w:fldCharType="end"/>
            </w:r>
          </w:hyperlink>
        </w:p>
        <w:p w14:paraId="744DB024" w14:textId="539475B4" w:rsidR="00350FB7" w:rsidRDefault="00350FB7">
          <w:pPr>
            <w:pStyle w:val="TOC2"/>
            <w:rPr>
              <w:noProof/>
              <w:kern w:val="2"/>
              <w:sz w:val="24"/>
              <w:szCs w:val="24"/>
              <w:lang w:val="en-US" w:eastAsia="en-US"/>
              <w14:ligatures w14:val="standardContextual"/>
            </w:rPr>
          </w:pPr>
          <w:hyperlink w:anchor="_Toc237879678" w:history="1">
            <w:r w:rsidRPr="008D540D">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_Toc237879678 \h </w:instrText>
            </w:r>
            <w:r>
              <w:rPr>
                <w:noProof/>
                <w:webHidden/>
              </w:rPr>
            </w:r>
            <w:r>
              <w:rPr>
                <w:noProof/>
                <w:webHidden/>
              </w:rPr>
              <w:fldChar w:fldCharType="separate"/>
            </w:r>
            <w:r>
              <w:rPr>
                <w:noProof/>
                <w:webHidden/>
              </w:rPr>
              <w:t>15</w:t>
            </w:r>
            <w:r>
              <w:rPr>
                <w:noProof/>
                <w:webHidden/>
              </w:rPr>
              <w:fldChar w:fldCharType="end"/>
            </w:r>
          </w:hyperlink>
        </w:p>
        <w:p w14:paraId="636B38BB" w14:textId="6800DF65" w:rsidR="00350FB7" w:rsidRDefault="00350FB7">
          <w:pPr>
            <w:pStyle w:val="TOC2"/>
            <w:rPr>
              <w:noProof/>
              <w:kern w:val="2"/>
              <w:sz w:val="24"/>
              <w:szCs w:val="24"/>
              <w:lang w:val="en-US" w:eastAsia="en-US"/>
              <w14:ligatures w14:val="standardContextual"/>
            </w:rPr>
          </w:pPr>
          <w:hyperlink w:anchor="_Toc237879679" w:history="1">
            <w:r w:rsidRPr="008D540D">
              <w:rPr>
                <w:rStyle w:val="Hyperlink"/>
                <w:rFonts w:cstheme="minorHAnsi"/>
                <w:noProof/>
                <w:lang w:val="en"/>
              </w:rPr>
              <w:t>Procedure</w:t>
            </w:r>
            <w:r>
              <w:rPr>
                <w:noProof/>
                <w:webHidden/>
              </w:rPr>
              <w:tab/>
            </w:r>
            <w:r>
              <w:rPr>
                <w:noProof/>
                <w:webHidden/>
              </w:rPr>
              <w:fldChar w:fldCharType="begin"/>
            </w:r>
            <w:r>
              <w:rPr>
                <w:noProof/>
                <w:webHidden/>
              </w:rPr>
              <w:instrText xml:space="preserve"> PAGEREF _Toc237879679 \h </w:instrText>
            </w:r>
            <w:r>
              <w:rPr>
                <w:noProof/>
                <w:webHidden/>
              </w:rPr>
            </w:r>
            <w:r>
              <w:rPr>
                <w:noProof/>
                <w:webHidden/>
              </w:rPr>
              <w:fldChar w:fldCharType="separate"/>
            </w:r>
            <w:r>
              <w:rPr>
                <w:noProof/>
                <w:webHidden/>
              </w:rPr>
              <w:t>15</w:t>
            </w:r>
            <w:r>
              <w:rPr>
                <w:noProof/>
                <w:webHidden/>
              </w:rPr>
              <w:fldChar w:fldCharType="end"/>
            </w:r>
          </w:hyperlink>
        </w:p>
        <w:p w14:paraId="236C4E41" w14:textId="4D7B39B6"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0" w:history="1">
            <w:r w:rsidRPr="008D540D">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_Toc237879680 \h </w:instrText>
            </w:r>
            <w:r>
              <w:rPr>
                <w:noProof/>
                <w:webHidden/>
              </w:rPr>
            </w:r>
            <w:r>
              <w:rPr>
                <w:noProof/>
                <w:webHidden/>
              </w:rPr>
              <w:fldChar w:fldCharType="separate"/>
            </w:r>
            <w:r>
              <w:rPr>
                <w:noProof/>
                <w:webHidden/>
              </w:rPr>
              <w:t>15</w:t>
            </w:r>
            <w:r>
              <w:rPr>
                <w:noProof/>
                <w:webHidden/>
              </w:rPr>
              <w:fldChar w:fldCharType="end"/>
            </w:r>
          </w:hyperlink>
        </w:p>
        <w:p w14:paraId="0D02D1CF" w14:textId="417040FB"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1" w:history="1">
            <w:r w:rsidRPr="008D540D">
              <w:rPr>
                <w:rStyle w:val="Hyperlink"/>
                <w:b/>
                <w:caps/>
                <w:noProof/>
                <w:lang w:val="en-GB"/>
              </w:rPr>
              <w:t>ARTICLE 14: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ethics</w:t>
            </w:r>
            <w:r>
              <w:rPr>
                <w:noProof/>
                <w:webHidden/>
              </w:rPr>
              <w:tab/>
            </w:r>
            <w:r>
              <w:rPr>
                <w:noProof/>
                <w:webHidden/>
              </w:rPr>
              <w:fldChar w:fldCharType="begin"/>
            </w:r>
            <w:r>
              <w:rPr>
                <w:noProof/>
                <w:webHidden/>
              </w:rPr>
              <w:instrText xml:space="preserve"> PAGEREF _Toc237879681 \h </w:instrText>
            </w:r>
            <w:r>
              <w:rPr>
                <w:noProof/>
                <w:webHidden/>
              </w:rPr>
            </w:r>
            <w:r>
              <w:rPr>
                <w:noProof/>
                <w:webHidden/>
              </w:rPr>
              <w:fldChar w:fldCharType="separate"/>
            </w:r>
            <w:r>
              <w:rPr>
                <w:noProof/>
                <w:webHidden/>
              </w:rPr>
              <w:t>15</w:t>
            </w:r>
            <w:r>
              <w:rPr>
                <w:noProof/>
                <w:webHidden/>
              </w:rPr>
              <w:fldChar w:fldCharType="end"/>
            </w:r>
          </w:hyperlink>
        </w:p>
        <w:p w14:paraId="40379C89" w14:textId="79979C8C"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2" w:history="1">
            <w:r w:rsidRPr="008D540D">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_Toc237879682 \h </w:instrText>
            </w:r>
            <w:r>
              <w:rPr>
                <w:noProof/>
                <w:webHidden/>
              </w:rPr>
            </w:r>
            <w:r>
              <w:rPr>
                <w:noProof/>
                <w:webHidden/>
              </w:rPr>
              <w:fldChar w:fldCharType="separate"/>
            </w:r>
            <w:r>
              <w:rPr>
                <w:noProof/>
                <w:webHidden/>
              </w:rPr>
              <w:t>16</w:t>
            </w:r>
            <w:r>
              <w:rPr>
                <w:noProof/>
                <w:webHidden/>
              </w:rPr>
              <w:fldChar w:fldCharType="end"/>
            </w:r>
          </w:hyperlink>
        </w:p>
        <w:p w14:paraId="307CFF4C" w14:textId="4C20FFA9"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3" w:history="1">
            <w:r w:rsidRPr="008D540D">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_Toc237879683 \h </w:instrText>
            </w:r>
            <w:r>
              <w:rPr>
                <w:noProof/>
                <w:webHidden/>
              </w:rPr>
            </w:r>
            <w:r>
              <w:rPr>
                <w:noProof/>
                <w:webHidden/>
              </w:rPr>
              <w:fldChar w:fldCharType="separate"/>
            </w:r>
            <w:r>
              <w:rPr>
                <w:noProof/>
                <w:webHidden/>
              </w:rPr>
              <w:t>17</w:t>
            </w:r>
            <w:r>
              <w:rPr>
                <w:noProof/>
                <w:webHidden/>
              </w:rPr>
              <w:fldChar w:fldCharType="end"/>
            </w:r>
          </w:hyperlink>
        </w:p>
        <w:p w14:paraId="465AE40B" w14:textId="051E075D"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4" w:history="1">
            <w:r w:rsidRPr="008D540D">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_Toc237879684 \h </w:instrText>
            </w:r>
            <w:r>
              <w:rPr>
                <w:noProof/>
                <w:webHidden/>
              </w:rPr>
            </w:r>
            <w:r>
              <w:rPr>
                <w:noProof/>
                <w:webHidden/>
              </w:rPr>
              <w:fldChar w:fldCharType="separate"/>
            </w:r>
            <w:r>
              <w:rPr>
                <w:noProof/>
                <w:webHidden/>
              </w:rPr>
              <w:t>17</w:t>
            </w:r>
            <w:r>
              <w:rPr>
                <w:noProof/>
                <w:webHidden/>
              </w:rPr>
              <w:fldChar w:fldCharType="end"/>
            </w:r>
          </w:hyperlink>
        </w:p>
        <w:p w14:paraId="27EB673E" w14:textId="4E111067"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5" w:history="1">
            <w:r w:rsidRPr="008D540D">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AUDIT</w:t>
            </w:r>
            <w:r>
              <w:rPr>
                <w:noProof/>
                <w:webHidden/>
              </w:rPr>
              <w:tab/>
            </w:r>
            <w:r>
              <w:rPr>
                <w:noProof/>
                <w:webHidden/>
              </w:rPr>
              <w:fldChar w:fldCharType="begin"/>
            </w:r>
            <w:r>
              <w:rPr>
                <w:noProof/>
                <w:webHidden/>
              </w:rPr>
              <w:instrText xml:space="preserve"> PAGEREF _Toc237879685 \h </w:instrText>
            </w:r>
            <w:r>
              <w:rPr>
                <w:noProof/>
                <w:webHidden/>
              </w:rPr>
            </w:r>
            <w:r>
              <w:rPr>
                <w:noProof/>
                <w:webHidden/>
              </w:rPr>
              <w:fldChar w:fldCharType="separate"/>
            </w:r>
            <w:r>
              <w:rPr>
                <w:noProof/>
                <w:webHidden/>
              </w:rPr>
              <w:t>17</w:t>
            </w:r>
            <w:r>
              <w:rPr>
                <w:noProof/>
                <w:webHidden/>
              </w:rPr>
              <w:fldChar w:fldCharType="end"/>
            </w:r>
          </w:hyperlink>
        </w:p>
        <w:p w14:paraId="0CE488EC" w14:textId="7CC1BB2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6" w:history="1">
            <w:r w:rsidRPr="008D540D">
              <w:rPr>
                <w:rStyle w:val="Hyperlink"/>
                <w:b/>
                <w:caps/>
                <w:noProof/>
              </w:rPr>
              <w:t>ARTICLE 19: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Final provisions</w:t>
            </w:r>
            <w:r>
              <w:rPr>
                <w:noProof/>
                <w:webHidden/>
              </w:rPr>
              <w:tab/>
            </w:r>
            <w:r>
              <w:rPr>
                <w:noProof/>
                <w:webHidden/>
              </w:rPr>
              <w:fldChar w:fldCharType="begin"/>
            </w:r>
            <w:r>
              <w:rPr>
                <w:noProof/>
                <w:webHidden/>
              </w:rPr>
              <w:instrText xml:space="preserve"> PAGEREF _Toc237879686 \h </w:instrText>
            </w:r>
            <w:r>
              <w:rPr>
                <w:noProof/>
                <w:webHidden/>
              </w:rPr>
            </w:r>
            <w:r>
              <w:rPr>
                <w:noProof/>
                <w:webHidden/>
              </w:rPr>
              <w:fldChar w:fldCharType="separate"/>
            </w:r>
            <w:r>
              <w:rPr>
                <w:noProof/>
                <w:webHidden/>
              </w:rPr>
              <w:t>18</w:t>
            </w:r>
            <w:r>
              <w:rPr>
                <w:noProof/>
                <w:webHidden/>
              </w:rPr>
              <w:fldChar w:fldCharType="end"/>
            </w:r>
          </w:hyperlink>
        </w:p>
        <w:p w14:paraId="36657F94" w14:textId="1585A20A" w:rsidR="00350FB7" w:rsidRDefault="00350FB7">
          <w:pPr>
            <w:pStyle w:val="TOC2"/>
            <w:rPr>
              <w:noProof/>
              <w:kern w:val="2"/>
              <w:sz w:val="24"/>
              <w:szCs w:val="24"/>
              <w:lang w:val="en-US" w:eastAsia="en-US"/>
              <w14:ligatures w14:val="standardContextual"/>
            </w:rPr>
          </w:pPr>
          <w:hyperlink w:anchor="_Toc237879687" w:history="1">
            <w:r w:rsidRPr="008D540D">
              <w:rPr>
                <w:rStyle w:val="Hyperlink"/>
                <w:noProof/>
                <w:lang w:val="en"/>
              </w:rPr>
              <w:t>Declaration</w:t>
            </w:r>
            <w:r>
              <w:rPr>
                <w:noProof/>
                <w:webHidden/>
              </w:rPr>
              <w:tab/>
            </w:r>
            <w:r>
              <w:rPr>
                <w:noProof/>
                <w:webHidden/>
              </w:rPr>
              <w:fldChar w:fldCharType="begin"/>
            </w:r>
            <w:r>
              <w:rPr>
                <w:noProof/>
                <w:webHidden/>
              </w:rPr>
              <w:instrText xml:space="preserve"> PAGEREF _Toc237879687 \h </w:instrText>
            </w:r>
            <w:r>
              <w:rPr>
                <w:noProof/>
                <w:webHidden/>
              </w:rPr>
            </w:r>
            <w:r>
              <w:rPr>
                <w:noProof/>
                <w:webHidden/>
              </w:rPr>
              <w:fldChar w:fldCharType="separate"/>
            </w:r>
            <w:r>
              <w:rPr>
                <w:noProof/>
                <w:webHidden/>
              </w:rPr>
              <w:t>18</w:t>
            </w:r>
            <w:r>
              <w:rPr>
                <w:noProof/>
                <w:webHidden/>
              </w:rPr>
              <w:fldChar w:fldCharType="end"/>
            </w:r>
          </w:hyperlink>
        </w:p>
        <w:p w14:paraId="6EDC334B" w14:textId="7AAD362C"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8" w:history="1">
            <w:r w:rsidRPr="008D540D">
              <w:rPr>
                <w:rStyle w:val="Hyperlink"/>
                <w:b/>
                <w:bCs/>
                <w:caps/>
                <w:noProof/>
                <w:lang w:val="en"/>
              </w:rPr>
              <w:t>Annex 1: Specifications</w:t>
            </w:r>
            <w:r>
              <w:rPr>
                <w:noProof/>
                <w:webHidden/>
              </w:rPr>
              <w:tab/>
            </w:r>
            <w:r>
              <w:rPr>
                <w:noProof/>
                <w:webHidden/>
              </w:rPr>
              <w:fldChar w:fldCharType="begin"/>
            </w:r>
            <w:r>
              <w:rPr>
                <w:noProof/>
                <w:webHidden/>
              </w:rPr>
              <w:instrText xml:space="preserve"> PAGEREF _Toc237879688 \h </w:instrText>
            </w:r>
            <w:r>
              <w:rPr>
                <w:noProof/>
                <w:webHidden/>
              </w:rPr>
            </w:r>
            <w:r>
              <w:rPr>
                <w:noProof/>
                <w:webHidden/>
              </w:rPr>
              <w:fldChar w:fldCharType="separate"/>
            </w:r>
            <w:r>
              <w:rPr>
                <w:noProof/>
                <w:webHidden/>
              </w:rPr>
              <w:t>21</w:t>
            </w:r>
            <w:r>
              <w:rPr>
                <w:noProof/>
                <w:webHidden/>
              </w:rPr>
              <w:fldChar w:fldCharType="end"/>
            </w:r>
          </w:hyperlink>
        </w:p>
        <w:p w14:paraId="10A8BEFB" w14:textId="55DF09C6"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9" w:history="1">
            <w:r w:rsidRPr="008D540D">
              <w:rPr>
                <w:rStyle w:val="Hyperlink"/>
                <w:b/>
                <w:bCs/>
                <w:caps/>
                <w:noProof/>
                <w:lang w:val="en"/>
              </w:rPr>
              <w:t>ANNEX 2: FINANCIAL PROPOSAL</w:t>
            </w:r>
            <w:r>
              <w:rPr>
                <w:noProof/>
                <w:webHidden/>
              </w:rPr>
              <w:tab/>
            </w:r>
            <w:r>
              <w:rPr>
                <w:noProof/>
                <w:webHidden/>
              </w:rPr>
              <w:fldChar w:fldCharType="begin"/>
            </w:r>
            <w:r>
              <w:rPr>
                <w:noProof/>
                <w:webHidden/>
              </w:rPr>
              <w:instrText xml:space="preserve"> PAGEREF _Toc237879689 \h </w:instrText>
            </w:r>
            <w:r>
              <w:rPr>
                <w:noProof/>
                <w:webHidden/>
              </w:rPr>
            </w:r>
            <w:r>
              <w:rPr>
                <w:noProof/>
                <w:webHidden/>
              </w:rPr>
              <w:fldChar w:fldCharType="separate"/>
            </w:r>
            <w:r>
              <w:rPr>
                <w:noProof/>
                <w:webHidden/>
              </w:rPr>
              <w:t>28</w:t>
            </w:r>
            <w:r>
              <w:rPr>
                <w:noProof/>
                <w:webHidden/>
              </w:rPr>
              <w:fldChar w:fldCharType="end"/>
            </w:r>
          </w:hyperlink>
        </w:p>
        <w:p w14:paraId="18D3A204" w14:textId="34B36B0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787963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F739DC"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AA4C13" w:rsidRDefault="00DE1070" w:rsidP="00DE1070">
            <w:pPr>
              <w:pStyle w:val="a"/>
              <w:widowControl w:val="0"/>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(Hereafter the “</w:t>
            </w:r>
            <w:r w:rsidRPr="00AA4C13">
              <w:rPr>
                <w:rFonts w:asciiTheme="minorHAnsi" w:hAnsiTheme="minorHAnsi" w:cstheme="minorHAnsi"/>
                <w:smallCaps/>
                <w:szCs w:val="22"/>
                <w:highlight w:val="yellow"/>
                <w:lang w:val="en"/>
              </w:rPr>
              <w:t>Contractor”</w:t>
            </w:r>
            <w:r w:rsidRPr="00AA4C13">
              <w:rPr>
                <w:rFonts w:asciiTheme="minorHAnsi" w:hAnsiTheme="minorHAnsi" w:cstheme="minorHAnsi"/>
                <w:szCs w:val="22"/>
                <w:highlight w:val="yellow"/>
                <w:lang w:val="en"/>
              </w:rPr>
              <w:t>)</w:t>
            </w:r>
          </w:p>
          <w:p w14:paraId="0E758324"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AA4C13">
              <w:rPr>
                <w:rFonts w:asciiTheme="minorHAnsi" w:hAnsiTheme="minorHAnsi" w:cstheme="minorHAnsi"/>
                <w:szCs w:val="22"/>
                <w:highlight w:val="yellow"/>
                <w:lang w:val="en"/>
              </w:rPr>
              <w:t>Registered office address:</w:t>
            </w:r>
          </w:p>
          <w:p w14:paraId="7E4BDAE5"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Registration number at the trade and companies registry:</w:t>
            </w:r>
          </w:p>
          <w:p w14:paraId="71218C16" w14:textId="7F60BAB1" w:rsidR="00DE1070"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GB"/>
              </w:rPr>
              <w:t>I</w:t>
            </w:r>
            <w:r w:rsidRPr="00AA4C13">
              <w:rPr>
                <w:rFonts w:asciiTheme="minorHAnsi" w:hAnsiTheme="minorHAnsi" w:cstheme="minorHAnsi"/>
                <w:szCs w:val="22"/>
                <w:highlight w:val="yellow"/>
                <w:lang w:val="en"/>
              </w:rPr>
              <w:t xml:space="preserve">ntra-community VAT no. (as applicable): </w:t>
            </w:r>
          </w:p>
          <w:p w14:paraId="3CE7234B" w14:textId="77777777" w:rsidR="003115EA" w:rsidRPr="00AA4C13"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AA4C13" w:rsidRDefault="00DE1070" w:rsidP="003115EA">
            <w:pPr>
              <w:pStyle w:val="a"/>
              <w:widowControl w:val="0"/>
              <w:tabs>
                <w:tab w:val="left" w:pos="4284"/>
              </w:tabs>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 xml:space="preserve">Represented by: </w:t>
            </w:r>
            <w:r w:rsidRPr="00AA4C13">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AA4C13">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C4877E7" w:rsidR="00416A7A" w:rsidRPr="003115EA" w:rsidRDefault="009A56AD" w:rsidP="00416A7A">
      <w:pPr>
        <w:spacing w:before="120"/>
        <w:jc w:val="both"/>
        <w:rPr>
          <w:rFonts w:asciiTheme="minorHAnsi" w:hAnsiTheme="minorHAnsi" w:cstheme="minorHAnsi"/>
          <w:sz w:val="22"/>
          <w:lang w:val="en-GB"/>
        </w:rPr>
      </w:pPr>
      <w:r w:rsidRPr="009A56AD">
        <w:rPr>
          <w:rFonts w:asciiTheme="minorHAnsi" w:hAnsiTheme="minorHAnsi" w:cstheme="minorHAnsi"/>
          <w:sz w:val="22"/>
          <w:lang w:val="en"/>
        </w:rPr>
        <w:t>In the context of the cooperation, hereafter the “Main Contract” (donor contract) signed on 11 December 2023 between Expertise France and the Ministry of Europe and Foreign Affairs (MEAE), concerning «Priority Assistance in Emergency Period in Ukraine (APPUI Health)»,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879637"/>
      <w:r w:rsidRPr="00F2235E">
        <w:rPr>
          <w:rFonts w:asciiTheme="minorHAnsi" w:hAnsiTheme="minorHAnsi"/>
          <w:b/>
          <w:bCs/>
          <w:caps/>
          <w:sz w:val="24"/>
          <w:u w:val="single"/>
          <w:lang w:val="en"/>
        </w:rPr>
        <w:lastRenderedPageBreak/>
        <w:t>Object of the contract</w:t>
      </w:r>
      <w:bookmarkEnd w:id="5"/>
    </w:p>
    <w:p w14:paraId="5D4EC77A" w14:textId="77777777" w:rsidR="00F739DC" w:rsidRDefault="00E551F2" w:rsidP="00F739DC">
      <w:pPr>
        <w:rPr>
          <w:rFonts w:asciiTheme="minorHAnsi" w:hAnsiTheme="minorHAnsi" w:cstheme="minorHAnsi"/>
          <w:b/>
          <w:bCs/>
          <w:caps/>
          <w:sz w:val="22"/>
          <w:szCs w:val="22"/>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218F1">
        <w:rPr>
          <w:rFonts w:asciiTheme="minorHAnsi" w:hAnsiTheme="minorHAnsi" w:cs="Arial"/>
          <w:b/>
          <w:bCs/>
          <w:lang w:val="en"/>
        </w:rPr>
        <w:t>“</w:t>
      </w:r>
      <w:r w:rsidR="00F739DC"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sidR="00F739DC">
        <w:rPr>
          <w:rFonts w:asciiTheme="minorHAnsi" w:hAnsiTheme="minorHAnsi" w:cstheme="minorHAnsi"/>
          <w:b/>
          <w:bCs/>
          <w:caps/>
          <w:sz w:val="22"/>
          <w:szCs w:val="22"/>
          <w:lang w:val="en"/>
        </w:rPr>
        <w:t>:</w:t>
      </w:r>
    </w:p>
    <w:p w14:paraId="4D6C474F" w14:textId="44D78F33" w:rsidR="00D761CC" w:rsidRPr="00F739DC" w:rsidRDefault="002E34BA" w:rsidP="00F739DC">
      <w:pPr>
        <w:jc w:val="both"/>
        <w:rPr>
          <w:rFonts w:asciiTheme="minorHAnsi" w:hAnsiTheme="minorHAnsi" w:cstheme="minorHAnsi"/>
          <w:b/>
          <w:bCs/>
          <w:caps/>
          <w:sz w:val="22"/>
          <w:szCs w:val="22"/>
          <w:lang w:val="en"/>
        </w:rPr>
      </w:pPr>
      <w:r>
        <w:rPr>
          <w:rFonts w:asciiTheme="minorHAnsi" w:hAnsiTheme="minorHAnsi" w:cstheme="minorHAnsi"/>
          <w:b/>
          <w:bCs/>
          <w:caps/>
          <w:sz w:val="22"/>
          <w:szCs w:val="22"/>
          <w:lang w:val="en"/>
        </w:rPr>
        <w:t xml:space="preserve">LOT 4 – </w:t>
      </w:r>
      <w:r w:rsidRPr="002E34BA">
        <w:rPr>
          <w:rFonts w:asciiTheme="minorHAnsi" w:hAnsiTheme="minorHAnsi" w:cstheme="minorHAnsi"/>
          <w:b/>
          <w:bCs/>
          <w:caps/>
          <w:sz w:val="22"/>
          <w:szCs w:val="22"/>
          <w:lang w:val="en"/>
        </w:rPr>
        <w:t>household and kitchen equipment for medical institutions</w:t>
      </w:r>
      <w:r w:rsidR="00F739DC">
        <w:rPr>
          <w:rFonts w:asciiTheme="minorHAnsi" w:hAnsiTheme="minorHAnsi" w:cstheme="minorHAnsi"/>
          <w:b/>
          <w:bCs/>
          <w:caps/>
          <w:sz w:val="22"/>
          <w:szCs w:val="22"/>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78796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47B6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4AE3C3DC" w14:textId="7809076D" w:rsidR="00154F50" w:rsidRPr="00F2235E" w:rsidRDefault="00154F5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CA22D10" w:rsidR="00996FEA" w:rsidRPr="00F2235E" w:rsidRDefault="00861444"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78796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787964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5F605E1A" w:rsidR="00204CC9" w:rsidRPr="000D19AC" w:rsidRDefault="00E54558" w:rsidP="00E5455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Pr="00B420F5">
        <w:rPr>
          <w:rFonts w:ascii="Calibri" w:eastAsia="Calibri" w:hAnsi="Calibri" w:cs="Calibri"/>
          <w:color w:val="000000"/>
          <w:szCs w:val="22"/>
          <w:lang w:val="en-GB"/>
        </w:rPr>
        <w:t>supplies at unit</w:t>
      </w:r>
      <w:r w:rsidRPr="00B420F5">
        <w:rPr>
          <w:rFonts w:ascii="Calibri" w:eastAsia="Calibri" w:hAnsi="Calibri" w:cs="Calibri"/>
          <w:szCs w:val="22"/>
          <w:lang w:val="en-GB"/>
        </w:rPr>
        <w:t xml:space="preserve"> </w:t>
      </w:r>
      <w:r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78796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10465E22" w14:textId="1949E475" w:rsidR="00F10950"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54F50">
        <w:rPr>
          <w:rFonts w:asciiTheme="minorHAnsi" w:hAnsiTheme="minorHAnsi" w:cstheme="minorHAnsi"/>
          <w:szCs w:val="22"/>
          <w:lang w:val="en"/>
        </w:rPr>
        <w:t>2</w:t>
      </w:r>
      <w:r w:rsidRPr="00820526">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86FC906" w:rsidR="007056F7"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CCCA83"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7879642"/>
      <w:r w:rsidRPr="00F41A62">
        <w:rPr>
          <w:rFonts w:asciiTheme="minorHAnsi" w:hAnsiTheme="minorHAnsi" w:cstheme="minorHAnsi"/>
          <w:sz w:val="22"/>
          <w:szCs w:val="22"/>
          <w:lang w:val="en"/>
        </w:rPr>
        <w:t>Commencement and deadline of supply delivery</w:t>
      </w:r>
      <w:bookmarkEnd w:id="13"/>
    </w:p>
    <w:p w14:paraId="7B40A8B3" w14:textId="5C728C2C" w:rsidR="007C31F6" w:rsidRPr="00F41A62" w:rsidRDefault="007C31F6" w:rsidP="007C31F6">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sidRPr="007C31F6">
        <w:rPr>
          <w:rFonts w:asciiTheme="minorHAnsi" w:hAnsiTheme="minorHAnsi" w:cstheme="minorHAnsi"/>
          <w:szCs w:val="22"/>
          <w:lang w:val="en"/>
        </w:rPr>
        <w:t xml:space="preserve">1 </w:t>
      </w:r>
      <w:r w:rsidRPr="00820526">
        <w:rPr>
          <w:rFonts w:asciiTheme="minorHAnsi" w:hAnsiTheme="minorHAnsi" w:cstheme="minorHAnsi"/>
          <w:szCs w:val="22"/>
          <w:lang w:val="en"/>
        </w:rPr>
        <w:t>month</w:t>
      </w:r>
      <w:r w:rsidRPr="00495EC7">
        <w:rPr>
          <w:rFonts w:asciiTheme="minorHAnsi" w:hAnsiTheme="minorHAnsi" w:cstheme="minorHAnsi"/>
          <w:szCs w:val="22"/>
          <w:lang w:val="en"/>
        </w:rPr>
        <w:t xml:space="preserve"> from the award date of this CONTRACT.</w:t>
      </w:r>
    </w:p>
    <w:p w14:paraId="0171D98C" w14:textId="31785F82" w:rsidR="00E326F3" w:rsidRPr="00F41A62" w:rsidRDefault="007C31F6" w:rsidP="007C31F6">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supplies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787964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7879644"/>
      <w:r w:rsidRPr="00F41A62">
        <w:rPr>
          <w:rFonts w:asciiTheme="minorHAnsi" w:hAnsiTheme="minorHAnsi" w:cstheme="minorHAnsi"/>
          <w:sz w:val="22"/>
          <w:szCs w:val="22"/>
          <w:lang w:val="en"/>
        </w:rPr>
        <w:t>Amount of the Contract</w:t>
      </w:r>
      <w:bookmarkEnd w:id="15"/>
      <w:bookmarkEnd w:id="16"/>
      <w:bookmarkEnd w:id="17"/>
    </w:p>
    <w:p w14:paraId="706E1B50" w14:textId="73E66B07" w:rsidR="007507C5" w:rsidRPr="007C4802"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US" w:eastAsia="zh-CN"/>
        </w:rPr>
      </w:pPr>
      <w:bookmarkStart w:id="18" w:name="_Toc392669637"/>
      <w:commentRangeStart w:id="19"/>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 xml:space="preserve">Contract </w:t>
      </w:r>
      <w:r w:rsidRPr="007507C5">
        <w:rPr>
          <w:rFonts w:ascii="Calibri" w:eastAsia="Calibri" w:hAnsi="Calibri" w:cs="Calibri"/>
          <w:color w:val="000000"/>
          <w:sz w:val="22"/>
          <w:szCs w:val="22"/>
          <w:lang w:val="en" w:eastAsia="zh-CN"/>
        </w:rPr>
        <w:t xml:space="preserve">is: </w:t>
      </w:r>
      <w:r w:rsidRPr="007507C5">
        <w:rPr>
          <w:rFonts w:ascii="Calibri" w:eastAsia="Calibri" w:hAnsi="Calibri" w:cs="Calibri"/>
          <w:color w:val="000000"/>
          <w:sz w:val="22"/>
          <w:szCs w:val="22"/>
          <w:highlight w:val="yellow"/>
          <w:lang w:val="en" w:eastAsia="zh-CN"/>
        </w:rPr>
        <w:t xml:space="preserve">State </w:t>
      </w:r>
      <w:r w:rsidR="00C86D50">
        <w:rPr>
          <w:rFonts w:ascii="Calibri" w:eastAsia="Calibri" w:hAnsi="Calibri" w:cs="Calibri"/>
          <w:color w:val="000000"/>
          <w:sz w:val="22"/>
          <w:szCs w:val="22"/>
          <w:highlight w:val="yellow"/>
          <w:lang w:val="en" w:eastAsia="zh-CN"/>
        </w:rPr>
        <w:t>[</w:t>
      </w:r>
      <w:r w:rsidRPr="007507C5">
        <w:rPr>
          <w:rFonts w:ascii="Calibri" w:eastAsia="Calibri" w:hAnsi="Calibri" w:cs="Calibri"/>
          <w:color w:val="000000"/>
          <w:sz w:val="22"/>
          <w:szCs w:val="22"/>
          <w:highlight w:val="yellow"/>
          <w:lang w:val="en" w:eastAsia="zh-CN"/>
        </w:rPr>
        <w:t>amount</w:t>
      </w:r>
      <w:r w:rsidRPr="007507C5">
        <w:rPr>
          <w:rFonts w:ascii="Calibri" w:eastAsia="Calibri" w:hAnsi="Calibri" w:cs="Calibri"/>
          <w:color w:val="000000"/>
          <w:sz w:val="22"/>
          <w:szCs w:val="22"/>
          <w:lang w:val="en" w:eastAsia="zh-CN"/>
        </w:rPr>
        <w:t xml:space="preserve"> </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color w:val="000000"/>
          <w:sz w:val="22"/>
          <w:szCs w:val="22"/>
          <w:lang w:val="en" w:eastAsia="zh-CN"/>
        </w:rPr>
        <w:t xml:space="preserve"> exc. VAT</w:t>
      </w:r>
      <w:r w:rsidRPr="007507C5">
        <w:rPr>
          <w:rFonts w:ascii="Calibri" w:eastAsia="Calibri" w:hAnsi="Calibri" w:cs="Calibri"/>
          <w:sz w:val="22"/>
          <w:szCs w:val="22"/>
          <w:lang w:val="en" w:eastAsia="zh-CN"/>
        </w:rPr>
        <w:t xml:space="preserv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of VAT, hence,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incl. VAT.</w:t>
      </w:r>
      <w:commentRangeEnd w:id="19"/>
      <w:r w:rsidR="00154F50" w:rsidRPr="007C4802">
        <w:rPr>
          <w:rStyle w:val="CommentReference"/>
          <w:rFonts w:ascii="Calibri" w:eastAsia="Calibri" w:hAnsi="Calibri" w:cs="Calibri"/>
          <w:sz w:val="22"/>
          <w:szCs w:val="22"/>
          <w:lang w:val="en-US" w:eastAsia="zh-CN"/>
        </w:rPr>
        <w:commentReference w:id="19"/>
      </w:r>
    </w:p>
    <w:p w14:paraId="4B1AC213" w14:textId="77777777" w:rsidR="007507C5" w:rsidRPr="007507C5"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Contract</w:t>
      </w:r>
      <w:r w:rsidRPr="007507C5">
        <w:rPr>
          <w:rFonts w:ascii="Calibri" w:eastAsia="Calibri" w:hAnsi="Calibri" w:cs="Calibri"/>
          <w:color w:val="000000"/>
          <w:sz w:val="22"/>
          <w:szCs w:val="22"/>
          <w:lang w:val="en" w:eastAsia="zh-CN"/>
        </w:rPr>
        <w:t xml:space="preserve"> corresponds to the prices stated in the unit pricing schedule </w:t>
      </w:r>
      <w:r w:rsidRPr="007507C5">
        <w:rPr>
          <w:rFonts w:ascii="Calibri" w:eastAsia="Calibri" w:hAnsi="Calibri" w:cs="Calibri"/>
          <w:sz w:val="22"/>
          <w:szCs w:val="22"/>
          <w:lang w:val="en" w:eastAsia="zh-CN"/>
        </w:rPr>
        <w:t>as listed in the Annex 2. Financial proposal</w:t>
      </w:r>
      <w:r w:rsidRPr="007507C5">
        <w:rPr>
          <w:rFonts w:ascii="Calibri" w:eastAsia="Calibri" w:hAnsi="Calibri" w:cs="Calibri"/>
          <w:color w:val="000000"/>
          <w:sz w:val="22"/>
          <w:szCs w:val="22"/>
          <w:lang w:val="en" w:eastAsia="zh-CN"/>
        </w:rPr>
        <w:t>, as applied to the quantities actually delivered.</w:t>
      </w:r>
    </w:p>
    <w:p w14:paraId="3BE98B94" w14:textId="08F15B83" w:rsidR="007507C5" w:rsidRPr="0053073B" w:rsidRDefault="0053073B"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53073B">
        <w:rPr>
          <w:rFonts w:ascii="Calibri" w:eastAsia="Calibri" w:hAnsi="Calibri" w:cs="Calibri"/>
          <w:color w:val="000000"/>
          <w:sz w:val="22"/>
          <w:szCs w:val="22"/>
          <w:lang w:val="en" w:eastAsia="zh-CN"/>
        </w:rPr>
        <w:t xml:space="preserve">The unit prices include all costs and expenses (including taxes of all kinds) which apply to the </w:t>
      </w:r>
      <w:r w:rsidRPr="0053073B">
        <w:rPr>
          <w:rFonts w:ascii="Calibri" w:eastAsia="Calibri" w:hAnsi="Calibri" w:cs="Calibri"/>
          <w:smallCaps/>
          <w:color w:val="000000"/>
          <w:sz w:val="22"/>
          <w:szCs w:val="22"/>
          <w:lang w:val="en" w:eastAsia="zh-CN"/>
        </w:rPr>
        <w:t>Contractor</w:t>
      </w:r>
      <w:r w:rsidRPr="0053073B">
        <w:rPr>
          <w:rFonts w:ascii="Calibri" w:eastAsia="Calibri" w:hAnsi="Calibri" w:cs="Calibri"/>
          <w:color w:val="000000"/>
          <w:sz w:val="22"/>
          <w:szCs w:val="22"/>
          <w:lang w:val="en" w:eastAsia="zh-CN"/>
        </w:rPr>
        <w:t xml:space="preserve"> under the </w:t>
      </w:r>
      <w:r w:rsidRPr="0053073B">
        <w:rPr>
          <w:rFonts w:ascii="Calibri" w:eastAsia="Calibri" w:hAnsi="Calibri" w:cs="Calibri"/>
          <w:smallCaps/>
          <w:color w:val="000000"/>
          <w:sz w:val="22"/>
          <w:szCs w:val="22"/>
          <w:lang w:val="en" w:eastAsia="zh-CN"/>
        </w:rPr>
        <w:t>Contract</w:t>
      </w:r>
      <w:r w:rsidRPr="0053073B">
        <w:rPr>
          <w:rFonts w:ascii="Calibri" w:eastAsia="Calibri" w:hAnsi="Calibri" w:cs="Calibri"/>
          <w:color w:val="000000"/>
          <w:sz w:val="22"/>
          <w:szCs w:val="22"/>
          <w:lang w:val="en" w:eastAsia="zh-CN"/>
        </w:rPr>
        <w:t>.</w:t>
      </w:r>
    </w:p>
    <w:p w14:paraId="61241936" w14:textId="3497BAE4" w:rsidR="000A6D39" w:rsidRPr="00722AD6" w:rsidRDefault="00E03E41" w:rsidP="007507C5">
      <w:pPr>
        <w:pStyle w:val="Heading2"/>
        <w:spacing w:before="120" w:after="60"/>
        <w:rPr>
          <w:rFonts w:asciiTheme="minorHAnsi" w:hAnsiTheme="minorHAnsi" w:cstheme="minorHAnsi"/>
          <w:sz w:val="22"/>
          <w:szCs w:val="22"/>
          <w:lang w:val="en-GB"/>
        </w:rPr>
      </w:pPr>
      <w:bookmarkStart w:id="20" w:name="_Toc237879645"/>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23787964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37879647"/>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57150CBD"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37879648"/>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213011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0" w:history="1">
        <w:r w:rsidR="001965A9" w:rsidRPr="00C554C8">
          <w:rPr>
            <w:rStyle w:val="Hyperlink"/>
            <w:rFonts w:asciiTheme="minorHAnsi" w:hAnsiTheme="minorHAnsi" w:cs="Arial"/>
            <w:szCs w:val="22"/>
            <w:lang w:val="en"/>
          </w:rPr>
          <w:t>maryna.vyshnevska@expertisefrance.fr</w:t>
        </w:r>
      </w:hyperlink>
      <w:r w:rsidR="001965A9">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37879649"/>
      <w:bookmarkStart w:id="25" w:name="_Toc344300189"/>
      <w:bookmarkEnd w:id="18"/>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37879650"/>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37879651"/>
      <w:r w:rsidRPr="00DA34BC">
        <w:rPr>
          <w:rFonts w:asciiTheme="minorHAnsi" w:hAnsiTheme="minorHAnsi"/>
          <w:sz w:val="22"/>
          <w:szCs w:val="22"/>
          <w:lang w:val="en"/>
        </w:rPr>
        <w:t>Taxes and duties</w:t>
      </w:r>
      <w:bookmarkEnd w:id="27"/>
      <w:bookmarkEnd w:id="28"/>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w:t>
      </w:r>
      <w:r w:rsidRPr="00DA34BC">
        <w:rPr>
          <w:rFonts w:asciiTheme="minorHAnsi" w:hAnsiTheme="minorHAnsi" w:cs="Arial"/>
          <w:szCs w:val="22"/>
          <w:lang w:val="en"/>
        </w:rPr>
        <w:lastRenderedPageBreak/>
        <w:t xml:space="preserve">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37879652"/>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37879653"/>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DF7E5A9" w14:textId="77777777" w:rsidR="00752763" w:rsidRPr="00CB5E4E" w:rsidRDefault="00752763" w:rsidP="00752763">
      <w:pPr>
        <w:pStyle w:val="u"/>
        <w:widowControl w:val="0"/>
        <w:numPr>
          <w:ilvl w:val="0"/>
          <w:numId w:val="8"/>
        </w:numPr>
        <w:rPr>
          <w:rFonts w:asciiTheme="minorHAnsi" w:hAnsiTheme="minorHAnsi" w:cs="Arial"/>
          <w:szCs w:val="22"/>
          <w:lang w:val="en-GB"/>
        </w:rPr>
      </w:pPr>
      <w:bookmarkStart w:id="33" w:name="_Toc390691470"/>
      <w:bookmarkStart w:id="34" w:name="_Toc392669641"/>
      <w:r w:rsidRPr="002A57F7">
        <w:rPr>
          <w:rFonts w:asciiTheme="minorHAnsi" w:hAnsiTheme="minorHAnsi" w:cs="Arial"/>
          <w:szCs w:val="22"/>
          <w:lang w:val="en"/>
        </w:rPr>
        <w:t>the Deputy Head of Health Program, Mathieu Radoube</w:t>
      </w:r>
    </w:p>
    <w:p w14:paraId="5A3278C2" w14:textId="423AB7E9" w:rsidR="00752763" w:rsidRPr="00CB5E4E" w:rsidRDefault="00752763" w:rsidP="00752763">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sidR="00E81C6E">
        <w:rPr>
          <w:rFonts w:asciiTheme="minorHAnsi" w:hAnsiTheme="minorHAnsi" w:cs="Arial"/>
          <w:szCs w:val="22"/>
          <w:lang w:val="en"/>
        </w:rPr>
        <w:t>Officer</w:t>
      </w:r>
      <w:r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5" w:name="_Toc237879654"/>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E27DACC" w14:textId="77777777" w:rsidR="008A7E97" w:rsidRPr="00CB5E4E" w:rsidRDefault="008A7E97" w:rsidP="008A7E97">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2A017018" w14:textId="71781F87" w:rsidR="008A7E97" w:rsidRPr="00CB5E4E" w:rsidRDefault="00E81C6E" w:rsidP="008A7E97">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Pr>
          <w:rFonts w:asciiTheme="minorHAnsi" w:hAnsiTheme="minorHAnsi" w:cs="Arial"/>
          <w:szCs w:val="22"/>
          <w:lang w:val="en"/>
        </w:rPr>
        <w:t>Officer</w:t>
      </w:r>
      <w:r w:rsidR="008A7E97"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879655"/>
      <w:r w:rsidRPr="00D95D87">
        <w:rPr>
          <w:rFonts w:asciiTheme="minorHAnsi" w:hAnsiTheme="minorHAnsi"/>
          <w:b/>
          <w:bCs/>
          <w:caps/>
          <w:sz w:val="24"/>
          <w:u w:val="single"/>
          <w:lang w:val="en"/>
        </w:rPr>
        <w:t>Specific terms of execution</w:t>
      </w:r>
      <w:bookmarkEnd w:id="36"/>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7" w:name="_Toc237879656"/>
      <w:r w:rsidRPr="00D95D87">
        <w:rPr>
          <w:rFonts w:asciiTheme="minorHAnsi" w:hAnsiTheme="minorHAnsi" w:cstheme="minorHAnsi"/>
          <w:sz w:val="22"/>
          <w:szCs w:val="22"/>
          <w:lang w:val="en"/>
        </w:rPr>
        <w:t>Delivery</w:t>
      </w:r>
      <w:bookmarkEnd w:id="37"/>
    </w:p>
    <w:p w14:paraId="69409DA6" w14:textId="79564FFF"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to </w:t>
      </w:r>
      <w:r w:rsidRPr="00825A42">
        <w:rPr>
          <w:rFonts w:asciiTheme="minorHAnsi" w:hAnsiTheme="minorHAnsi" w:cstheme="minorHAnsi"/>
          <w:szCs w:val="22"/>
          <w:lang w:val="en"/>
        </w:rPr>
        <w:t xml:space="preserve">Hospitals in </w:t>
      </w:r>
      <w:r>
        <w:rPr>
          <w:rFonts w:asciiTheme="minorHAnsi" w:hAnsiTheme="minorHAnsi" w:cstheme="minorHAnsi"/>
          <w:szCs w:val="22"/>
          <w:lang w:val="en"/>
        </w:rPr>
        <w:t>the Odesa region under DDP Incoterms 2020 (detailed addresses will be provided by email)</w:t>
      </w:r>
      <w:r w:rsidRPr="00D95D87">
        <w:rPr>
          <w:rFonts w:asciiTheme="minorHAnsi" w:hAnsiTheme="minorHAnsi" w:cstheme="minorHAnsi"/>
          <w:szCs w:val="22"/>
          <w:lang w:val="en"/>
        </w:rPr>
        <w:t>.</w:t>
      </w:r>
    </w:p>
    <w:p w14:paraId="6EECC77D" w14:textId="77777777"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5D9688A6"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30527E9"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w:t>
      </w:r>
    </w:p>
    <w:p w14:paraId="23B51932" w14:textId="27D90D28"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w:t>
      </w:r>
      <w:r w:rsidRPr="00D95D87">
        <w:rPr>
          <w:rFonts w:asciiTheme="minorHAnsi" w:hAnsiTheme="minorHAnsi" w:cstheme="minorHAnsi"/>
          <w:szCs w:val="22"/>
          <w:lang w:val="en"/>
        </w:rPr>
        <w:lastRenderedPageBreak/>
        <w:t>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4CDA8695"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8" w:name="_Toc237879657"/>
      <w:r>
        <w:rPr>
          <w:rFonts w:asciiTheme="minorHAnsi" w:hAnsiTheme="minorHAnsi"/>
          <w:sz w:val="22"/>
          <w:szCs w:val="22"/>
          <w:lang w:val="en"/>
        </w:rPr>
        <w:t>Export control</w:t>
      </w:r>
      <w:bookmarkEnd w:id="38"/>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9" w:name="_Toc23787965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0" w:name="_Toc392669645"/>
      <w:bookmarkStart w:id="41" w:name="_Toc237879659"/>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2" w:name="_Toc392669646"/>
      <w:bookmarkStart w:id="43" w:name="_Toc237879660"/>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4" w:name="_Toc392669648"/>
      <w:bookmarkStart w:id="45" w:name="_Toc237879661"/>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240892" w:rsidRDefault="00E25860" w:rsidP="00E14A31">
      <w:pPr>
        <w:pStyle w:val="u"/>
        <w:widowControl w:val="0"/>
        <w:numPr>
          <w:ilvl w:val="0"/>
          <w:numId w:val="9"/>
        </w:numPr>
        <w:rPr>
          <w:rFonts w:asciiTheme="minorHAnsi" w:hAnsiTheme="minorHAnsi" w:cs="Arial"/>
          <w:szCs w:val="22"/>
          <w:lang w:val="en-GB"/>
        </w:rPr>
      </w:pPr>
      <w:r w:rsidRPr="00240892">
        <w:rPr>
          <w:rFonts w:asciiTheme="minorHAnsi" w:hAnsiTheme="minorHAnsi" w:cs="Arial"/>
          <w:szCs w:val="22"/>
          <w:lang w:val="en"/>
        </w:rPr>
        <w:t xml:space="preserve">Technical offer of the </w:t>
      </w:r>
      <w:r w:rsidRPr="00240892">
        <w:rPr>
          <w:rFonts w:asciiTheme="minorHAnsi" w:hAnsiTheme="minorHAnsi" w:cs="Arial"/>
          <w:smallCaps/>
          <w:szCs w:val="22"/>
          <w:lang w:val="en"/>
        </w:rPr>
        <w:t>Main Contract</w:t>
      </w:r>
    </w:p>
    <w:p w14:paraId="028C7CB5" w14:textId="77777777" w:rsidR="005C1231" w:rsidRPr="00240892" w:rsidRDefault="005C1231" w:rsidP="00E14A31">
      <w:pPr>
        <w:pStyle w:val="u"/>
        <w:widowControl w:val="0"/>
        <w:numPr>
          <w:ilvl w:val="0"/>
          <w:numId w:val="9"/>
        </w:numPr>
        <w:rPr>
          <w:rFonts w:asciiTheme="minorHAnsi" w:hAnsiTheme="minorHAnsi" w:cs="Arial"/>
          <w:szCs w:val="22"/>
        </w:rPr>
      </w:pPr>
      <w:r w:rsidRPr="00240892">
        <w:rPr>
          <w:rFonts w:asciiTheme="minorHAnsi" w:hAnsiTheme="minorHAnsi" w:cs="Arial"/>
          <w:szCs w:val="22"/>
          <w:lang w:val="en"/>
        </w:rPr>
        <w:lastRenderedPageBreak/>
        <w:t xml:space="preserve">Specifications of the </w:t>
      </w:r>
      <w:r w:rsidRPr="00240892">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6" w:name="_Toc392669649"/>
      <w:bookmarkStart w:id="47" w:name="_Toc237879662"/>
      <w:r w:rsidRPr="00567093">
        <w:rPr>
          <w:rFonts w:asciiTheme="minorHAnsi" w:hAnsiTheme="minorHAnsi"/>
          <w:sz w:val="22"/>
          <w:szCs w:val="22"/>
          <w:lang w:val="en"/>
        </w:rPr>
        <w:t>Insurance</w:t>
      </w:r>
      <w:bookmarkEnd w:id="46"/>
      <w:bookmarkEnd w:id="4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8" w:name="_Toc525912441"/>
      <w:bookmarkStart w:id="49" w:name="_Ref464060009"/>
      <w:bookmarkStart w:id="50" w:name="_Toc237879663"/>
      <w:r w:rsidRPr="000D43C1">
        <w:rPr>
          <w:rFonts w:asciiTheme="minorHAnsi" w:hAnsiTheme="minorHAnsi"/>
          <w:sz w:val="22"/>
          <w:lang w:val="en"/>
        </w:rPr>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7734B5" w:rsidRPr="00F739DC" w14:paraId="52CD1490" w14:textId="77777777" w:rsidTr="00D07897">
        <w:tc>
          <w:tcPr>
            <w:tcW w:w="4370" w:type="dxa"/>
            <w:vAlign w:val="center"/>
          </w:tcPr>
          <w:p w14:paraId="194E4E07" w14:textId="77777777" w:rsidR="007734B5" w:rsidRPr="000D43C1" w:rsidRDefault="007734B5" w:rsidP="007734B5">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0BC1838" w14:textId="77777777" w:rsidR="007734B5" w:rsidRPr="00B420F5" w:rsidRDefault="007734B5" w:rsidP="007734B5">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2AFA0223" w14:textId="77777777" w:rsidR="007734B5" w:rsidRPr="00B420F5" w:rsidRDefault="007734B5" w:rsidP="007734B5">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5430B628" w14:textId="77777777" w:rsidR="007734B5" w:rsidRPr="000D43C1" w:rsidRDefault="007734B5" w:rsidP="007734B5">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BC8F445" w14:textId="77777777" w:rsidR="007734B5" w:rsidRPr="000D43C1" w:rsidRDefault="007734B5" w:rsidP="007734B5">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174FEFCF" w14:textId="77777777" w:rsidR="007734B5" w:rsidRDefault="007734B5" w:rsidP="007734B5">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0AF8BAC" w:rsidR="007734B5" w:rsidRPr="00154F50" w:rsidRDefault="007734B5" w:rsidP="007734B5">
            <w:pPr>
              <w:widowControl w:val="0"/>
              <w:numPr>
                <w:ilvl w:val="12"/>
                <w:numId w:val="0"/>
              </w:numPr>
              <w:spacing w:line="240" w:lineRule="auto"/>
              <w:jc w:val="both"/>
              <w:rPr>
                <w:rFonts w:asciiTheme="minorHAnsi" w:hAnsiTheme="minorHAnsi" w:cs="Arial"/>
                <w:sz w:val="22"/>
                <w:highlight w:val="yellow"/>
                <w:lang w:val="en-GB"/>
              </w:rPr>
            </w:pPr>
            <w:hyperlink r:id="rId21"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F739DC"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7734B5">
              <w:rPr>
                <w:rFonts w:asciiTheme="minorHAnsi" w:eastAsia="Calibri" w:hAnsiTheme="minorHAnsi"/>
                <w:szCs w:val="20"/>
                <w:highlight w:val="yellow"/>
                <w:lang w:val="en"/>
              </w:rPr>
              <w:t xml:space="preserve">To be completed by the </w:t>
            </w:r>
            <w:r w:rsidRPr="007734B5">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1" w:name="_Toc237879664"/>
      <w:r>
        <w:rPr>
          <w:rFonts w:asciiTheme="minorHAnsi" w:hAnsiTheme="minorHAnsi"/>
          <w:sz w:val="22"/>
          <w:lang w:val="en"/>
        </w:rPr>
        <w:t>Understaking against deforestation</w:t>
      </w:r>
      <w:bookmarkEnd w:id="51"/>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6055C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879665"/>
      <w:r w:rsidRPr="005F77D9">
        <w:rPr>
          <w:rFonts w:asciiTheme="minorHAnsi" w:hAnsiTheme="minorHAnsi"/>
          <w:b/>
          <w:caps/>
          <w:sz w:val="24"/>
          <w:u w:val="single"/>
        </w:rPr>
        <w:t>Environmental or social clause</w:t>
      </w:r>
      <w:bookmarkEnd w:id="52"/>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3" w:name="_Toc237879666"/>
      <w:r w:rsidRPr="00A93C61">
        <w:rPr>
          <w:rFonts w:asciiTheme="minorHAnsi" w:hAnsiTheme="minorHAnsi" w:cstheme="minorHAnsi"/>
          <w:sz w:val="22"/>
          <w:szCs w:val="22"/>
          <w:lang w:val="en-US"/>
        </w:rPr>
        <w:t>Environmental clause in the context of purchasing supplies:</w:t>
      </w:r>
      <w:bookmarkEnd w:id="53"/>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879667"/>
      <w:r w:rsidRPr="000D43C1">
        <w:rPr>
          <w:rFonts w:asciiTheme="minorHAnsi" w:hAnsiTheme="minorHAnsi"/>
          <w:b/>
          <w:bCs/>
          <w:caps/>
          <w:sz w:val="24"/>
          <w:u w:val="single"/>
          <w:lang w:val="en"/>
        </w:rPr>
        <w:lastRenderedPageBreak/>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78C7661"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E1A06">
        <w:rPr>
          <w:rFonts w:asciiTheme="minorHAnsi" w:hAnsiTheme="minorHAnsi" w:cstheme="minorHAnsi"/>
          <w:smallCaps/>
          <w:szCs w:val="22"/>
          <w:lang w:val="en-GB"/>
        </w:rPr>
        <w:t>Expertise France</w:t>
      </w:r>
      <w:r w:rsidRPr="000E1A06">
        <w:rPr>
          <w:rFonts w:asciiTheme="minorHAnsi" w:hAnsiTheme="minorHAnsi" w:cstheme="minorHAnsi"/>
          <w:szCs w:val="22"/>
          <w:lang w:val="en"/>
        </w:rPr>
        <w:t>;</w:t>
      </w:r>
    </w:p>
    <w:p w14:paraId="6EE97B49" w14:textId="5DE21C08"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C7E00BC"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879668"/>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879669"/>
      <w:r w:rsidRPr="000F76A5">
        <w:rPr>
          <w:rFonts w:asciiTheme="minorHAnsi" w:hAnsiTheme="minorHAnsi"/>
          <w:b/>
          <w:bCs/>
          <w:caps/>
          <w:sz w:val="24"/>
          <w:u w:val="single"/>
          <w:lang w:val="en"/>
        </w:rPr>
        <w:t>penalties</w:t>
      </w:r>
      <w:bookmarkEnd w:id="57"/>
    </w:p>
    <w:p w14:paraId="7B59EEB5" w14:textId="318D9A0F"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787967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787967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787967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787967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6055C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6055C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787967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787967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7879676"/>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787967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787967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D8E037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DF1AE2">
        <w:rPr>
          <w:rFonts w:asciiTheme="minorHAnsi" w:hAnsiTheme="minorHAnsi" w:cstheme="minorHAnsi"/>
          <w:sz w:val="22"/>
          <w:szCs w:val="22"/>
          <w:lang w:val="en-US"/>
        </w:rPr>
        <w:t>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7879679"/>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78796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7879681"/>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78796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lastRenderedPageBreak/>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669CDC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7879683"/>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7879684"/>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7" w:name="_Toc237879685"/>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7879686"/>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7879687"/>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6055C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31"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154F50" w:rsidRDefault="00E551F2" w:rsidP="00436E95">
      <w:pPr>
        <w:pStyle w:val="v"/>
        <w:widowControl w:val="0"/>
        <w:spacing w:before="600" w:after="240"/>
        <w:ind w:left="357" w:firstLine="0"/>
        <w:jc w:val="left"/>
        <w:outlineLvl w:val="0"/>
        <w:rPr>
          <w:rFonts w:asciiTheme="minorHAnsi" w:hAnsiTheme="minorHAnsi"/>
          <w:b/>
          <w:caps/>
          <w:sz w:val="24"/>
          <w:lang w:val="en-GB"/>
        </w:rPr>
      </w:pPr>
      <w:bookmarkStart w:id="131" w:name="_Toc237879688"/>
      <w:r>
        <w:rPr>
          <w:rFonts w:asciiTheme="minorHAnsi" w:hAnsiTheme="minorHAnsi"/>
          <w:b/>
          <w:bCs/>
          <w:caps/>
          <w:sz w:val="24"/>
          <w:lang w:val="en"/>
        </w:rPr>
        <w:t>Annex 1: Specifications</w:t>
      </w:r>
      <w:bookmarkEnd w:id="131"/>
    </w:p>
    <w:p w14:paraId="16C9D18C" w14:textId="77777777" w:rsidR="00F26960" w:rsidRPr="00F26960" w:rsidRDefault="00F26960" w:rsidP="00F26960">
      <w:pPr>
        <w:spacing w:before="60" w:after="240" w:line="276" w:lineRule="auto"/>
        <w:jc w:val="center"/>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TERMS OF REFERENCE AND TECHNICAL SPECIFICATIONS</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3"/>
        <w:gridCol w:w="6169"/>
      </w:tblGrid>
      <w:tr w:rsidR="00F26960" w:rsidRPr="00F739DC" w14:paraId="4493F367" w14:textId="77777777" w:rsidTr="002175F9">
        <w:trPr>
          <w:trHeight w:val="283"/>
        </w:trPr>
        <w:tc>
          <w:tcPr>
            <w:tcW w:w="2903" w:type="dxa"/>
            <w:shd w:val="clear" w:color="auto" w:fill="E6E6E6"/>
            <w:vAlign w:val="center"/>
          </w:tcPr>
          <w:p w14:paraId="5778A4ED"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Assignment name</w:t>
            </w:r>
          </w:p>
        </w:tc>
        <w:tc>
          <w:tcPr>
            <w:tcW w:w="6169" w:type="dxa"/>
            <w:vAlign w:val="center"/>
          </w:tcPr>
          <w:p w14:paraId="4A5BF35C" w14:textId="6082E444"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Supply, Delivery and Installation of Furniture, Medical and Clinical Equipment, IT and Office Equipment, Household Appliances and Learning Space Equipment for Mental Health Facilities in Odesa Region</w:t>
            </w:r>
            <w:r w:rsidR="00710EDB">
              <w:rPr>
                <w:rFonts w:asciiTheme="minorHAnsi" w:eastAsia="Arial" w:hAnsiTheme="minorHAnsi" w:cstheme="minorHAnsi"/>
                <w:sz w:val="22"/>
                <w:szCs w:val="22"/>
                <w:lang w:val="en-GB" w:eastAsia="en-US"/>
              </w:rPr>
              <w:t xml:space="preserve"> (Lo</w:t>
            </w:r>
            <w:r w:rsidR="003671C8">
              <w:rPr>
                <w:rFonts w:asciiTheme="minorHAnsi" w:eastAsia="Arial" w:hAnsiTheme="minorHAnsi" w:cstheme="minorHAnsi"/>
                <w:sz w:val="22"/>
                <w:szCs w:val="22"/>
                <w:lang w:val="en-GB" w:eastAsia="en-US"/>
              </w:rPr>
              <w:t xml:space="preserve">t </w:t>
            </w:r>
            <w:r w:rsidR="002E34BA">
              <w:rPr>
                <w:rFonts w:asciiTheme="minorHAnsi" w:eastAsia="Arial" w:hAnsiTheme="minorHAnsi" w:cstheme="minorHAnsi"/>
                <w:sz w:val="22"/>
                <w:szCs w:val="22"/>
                <w:lang w:val="en-GB" w:eastAsia="en-US"/>
              </w:rPr>
              <w:t>4</w:t>
            </w:r>
            <w:r w:rsidR="003671C8">
              <w:rPr>
                <w:rFonts w:asciiTheme="minorHAnsi" w:eastAsia="Arial" w:hAnsiTheme="minorHAnsi" w:cstheme="minorHAnsi"/>
                <w:sz w:val="22"/>
                <w:szCs w:val="22"/>
                <w:lang w:val="en-GB" w:eastAsia="en-US"/>
              </w:rPr>
              <w:t>)</w:t>
            </w:r>
          </w:p>
        </w:tc>
      </w:tr>
      <w:tr w:rsidR="00F26960" w:rsidRPr="00F739DC" w14:paraId="07AC5FBA" w14:textId="77777777" w:rsidTr="002175F9">
        <w:trPr>
          <w:trHeight w:val="283"/>
        </w:trPr>
        <w:tc>
          <w:tcPr>
            <w:tcW w:w="2903" w:type="dxa"/>
            <w:shd w:val="clear" w:color="auto" w:fill="E6E6E6"/>
            <w:vAlign w:val="center"/>
          </w:tcPr>
          <w:p w14:paraId="7AED8E3B"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Beneficiary</w:t>
            </w:r>
          </w:p>
        </w:tc>
        <w:tc>
          <w:tcPr>
            <w:tcW w:w="6169" w:type="dxa"/>
            <w:vAlign w:val="center"/>
          </w:tcPr>
          <w:p w14:paraId="06766925" w14:textId="77777777" w:rsidR="00F26960" w:rsidRPr="00F26960" w:rsidRDefault="00F26960" w:rsidP="00F26960">
            <w:pPr>
              <w:spacing w:line="276" w:lineRule="auto"/>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Four Mental Health Centers in Odesa Region</w:t>
            </w:r>
          </w:p>
        </w:tc>
      </w:tr>
      <w:tr w:rsidR="00F26960" w:rsidRPr="00F26960" w14:paraId="509A3BE9" w14:textId="77777777" w:rsidTr="002175F9">
        <w:trPr>
          <w:trHeight w:val="283"/>
        </w:trPr>
        <w:tc>
          <w:tcPr>
            <w:tcW w:w="2903" w:type="dxa"/>
            <w:shd w:val="clear" w:color="auto" w:fill="E6E6E6"/>
            <w:vAlign w:val="center"/>
          </w:tcPr>
          <w:p w14:paraId="7AE10748"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Country</w:t>
            </w:r>
          </w:p>
        </w:tc>
        <w:tc>
          <w:tcPr>
            <w:tcW w:w="6169" w:type="dxa"/>
            <w:vAlign w:val="center"/>
          </w:tcPr>
          <w:p w14:paraId="25E15583"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Ukraine</w:t>
            </w:r>
          </w:p>
        </w:tc>
      </w:tr>
      <w:tr w:rsidR="00F26960" w:rsidRPr="00F26960" w14:paraId="40B101C0" w14:textId="77777777" w:rsidTr="002175F9">
        <w:trPr>
          <w:trHeight w:val="283"/>
        </w:trPr>
        <w:tc>
          <w:tcPr>
            <w:tcW w:w="2903" w:type="dxa"/>
            <w:shd w:val="clear" w:color="auto" w:fill="E6E6E6"/>
            <w:vAlign w:val="center"/>
          </w:tcPr>
          <w:p w14:paraId="47F931C3"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Project</w:t>
            </w:r>
          </w:p>
        </w:tc>
        <w:tc>
          <w:tcPr>
            <w:tcW w:w="6169" w:type="dxa"/>
            <w:vAlign w:val="center"/>
          </w:tcPr>
          <w:p w14:paraId="3DF6D0B2"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APPUI</w:t>
            </w:r>
          </w:p>
        </w:tc>
      </w:tr>
    </w:tbl>
    <w:p w14:paraId="619CE85B" w14:textId="77777777" w:rsidR="00F26960" w:rsidRPr="00F26960" w:rsidRDefault="00F26960" w:rsidP="00F26960">
      <w:pPr>
        <w:spacing w:before="60" w:line="276" w:lineRule="auto"/>
        <w:jc w:val="both"/>
        <w:rPr>
          <w:rFonts w:asciiTheme="minorHAnsi" w:eastAsia="Arial" w:hAnsiTheme="minorHAnsi" w:cstheme="minorHAnsi"/>
          <w:sz w:val="22"/>
          <w:szCs w:val="22"/>
          <w:lang w:val="en-GB" w:eastAsia="en-US"/>
        </w:rPr>
      </w:pPr>
    </w:p>
    <w:p w14:paraId="5B8AE172"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Background information</w:t>
      </w:r>
    </w:p>
    <w:p w14:paraId="79F7ABF3" w14:textId="77777777" w:rsidR="00F26960" w:rsidRPr="00F26960" w:rsidRDefault="00F26960" w:rsidP="00F26960">
      <w:pPr>
        <w:spacing w:before="240"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14:paraId="2D8C8BC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b/>
          <w:bCs/>
          <w:sz w:val="22"/>
          <w:szCs w:val="22"/>
          <w:lang w:val="en-GB" w:eastAsia="en-US"/>
        </w:rPr>
        <w:t>Expertise France in Ukraine</w:t>
      </w:r>
    </w:p>
    <w:p w14:paraId="03DC2180"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14:paraId="2EFDDFCD"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ongoing other projects in Ukraine include: the EU-funded Project</w:t>
      </w:r>
      <w:r w:rsidRPr="00F26960">
        <w:rPr>
          <w:rFonts w:asciiTheme="minorHAnsi" w:eastAsia="Arial" w:hAnsiTheme="minorHAnsi" w:cstheme="minorHAnsi"/>
          <w:b/>
          <w:bCs/>
          <w:sz w:val="22"/>
          <w:szCs w:val="22"/>
          <w:lang w:val="en-GB" w:eastAsia="en-US"/>
        </w:rPr>
        <w:t xml:space="preserve"> Pravo-Justice</w:t>
      </w:r>
      <w:r w:rsidRPr="00F26960">
        <w:rPr>
          <w:rFonts w:asciiTheme="minorHAnsi" w:eastAsia="Arial" w:hAnsiTheme="minorHAnsi" w:cstheme="minorHAnsi"/>
          <w:sz w:val="22"/>
          <w:szCs w:val="22"/>
          <w:lang w:val="en-GB" w:eastAsia="en-US"/>
        </w:rPr>
        <w:t xml:space="preserve"> which promotes greater rule of law in Ukraine, in line with European standards and comparative practices; the “</w:t>
      </w:r>
      <w:r w:rsidRPr="00F26960">
        <w:rPr>
          <w:rFonts w:asciiTheme="minorHAnsi" w:eastAsia="Arial" w:hAnsiTheme="minorHAnsi" w:cstheme="minorHAnsi"/>
          <w:b/>
          <w:bCs/>
          <w:sz w:val="22"/>
          <w:szCs w:val="22"/>
          <w:lang w:val="en-GB" w:eastAsia="en-US"/>
        </w:rPr>
        <w:t>Stiykist</w:t>
      </w:r>
      <w:r w:rsidRPr="00F26960">
        <w:rPr>
          <w:rFonts w:asciiTheme="minorHAnsi" w:eastAsia="Arial" w:hAnsiTheme="minorHAnsi" w:cstheme="minorHAnsi"/>
          <w:sz w:val="22"/>
          <w:szCs w:val="22"/>
          <w:lang w:val="en-GB" w:eastAsia="en-US"/>
        </w:rPr>
        <w:t>”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14:paraId="5C7F8D1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b/>
          <w:bCs/>
          <w:sz w:val="22"/>
          <w:szCs w:val="22"/>
          <w:lang w:val="en-GB" w:eastAsia="en-US"/>
        </w:rPr>
        <w:lastRenderedPageBreak/>
        <w:t>Expertise France’s Health Programme</w:t>
      </w:r>
      <w:r w:rsidRPr="00F26960">
        <w:rPr>
          <w:rFonts w:asciiTheme="minorHAnsi" w:eastAsia="Arial" w:hAnsiTheme="minorHAnsi" w:cstheme="minorHAnsi"/>
          <w:sz w:val="22"/>
          <w:szCs w:val="22"/>
          <w:lang w:val="en-GB" w:eastAsia="en-US"/>
        </w:rPr>
        <w:t xml:space="preserve"> </w:t>
      </w:r>
    </w:p>
    <w:p w14:paraId="2453BDF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As part of France’s strategy for reconstruction and aid in Ukraine focusing on the health sector The French Ministry of Europe and Foreign Affairs (MEAE)’s Crisis Center (CDCS) has financed €18 million over 36 months to the </w:t>
      </w:r>
      <w:r w:rsidRPr="00F26960">
        <w:rPr>
          <w:rFonts w:asciiTheme="minorHAnsi" w:eastAsia="Arial" w:hAnsiTheme="minorHAnsi" w:cstheme="minorHAnsi"/>
          <w:b/>
          <w:bCs/>
          <w:sz w:val="22"/>
          <w:szCs w:val="22"/>
          <w:lang w:val="en-GB" w:eastAsia="en-US"/>
        </w:rPr>
        <w:t>APPUI</w:t>
      </w:r>
      <w:r w:rsidRPr="00F26960">
        <w:rPr>
          <w:rFonts w:asciiTheme="minorHAnsi" w:eastAsia="Arial" w:hAnsiTheme="minorHAnsi" w:cstheme="minorHAnsi"/>
          <w:sz w:val="22"/>
          <w:szCs w:val="22"/>
          <w:lang w:val="en-GB" w:eastAsia="en-US"/>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mobilizing French expertise, financing implementing partners, financing national healthcare authorities’ resources and projects, reconstructing and modernizing healthcare infrastructure and donating medical equipment at the request of Ministry of Health of Ukraine. </w:t>
      </w:r>
    </w:p>
    <w:p w14:paraId="3BAB58B7"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The </w:t>
      </w:r>
      <w:r w:rsidRPr="00F26960">
        <w:rPr>
          <w:rFonts w:asciiTheme="minorHAnsi" w:eastAsia="Arial" w:hAnsiTheme="minorHAnsi" w:cstheme="minorHAnsi"/>
          <w:b/>
          <w:bCs/>
          <w:sz w:val="22"/>
          <w:szCs w:val="22"/>
          <w:lang w:val="en-GB" w:eastAsia="en-US"/>
        </w:rPr>
        <w:t>REHAB</w:t>
      </w:r>
      <w:r w:rsidRPr="00F26960">
        <w:rPr>
          <w:rFonts w:asciiTheme="minorHAnsi" w:eastAsia="Arial" w:hAnsiTheme="minorHAnsi" w:cstheme="minorHAnsi"/>
          <w:sz w:val="22"/>
          <w:szCs w:val="22"/>
          <w:lang w:val="en-GB" w:eastAsia="en-US"/>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14:paraId="37772FDC"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Objectives of the assignment</w:t>
      </w:r>
    </w:p>
    <w:p w14:paraId="7273DA6B"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18F305B"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mental health facilities are key components of the mental healthcare network in Odesa region, providing essential mental health and psychosocial support services to communities across the region. Located in different areas of Odesa oblast, these facilities play an important role in ensuring access to community-based mental healthcare for a diverse population, including vulnerable groups and people living at a considerable distance from the regional centre.</w:t>
      </w:r>
    </w:p>
    <w:p w14:paraId="4D3F0C1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06BECF6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In the context of the ongoing challenges affecting Ukraine's healthcare system and the increasing demand for mental health and psychosocial support services, strengthening community-based mental healthcare has become a priority. The need for accessible, multidisciplinary mental health services has grown significantly, creating an urgent need to improve the operational capacity of mental health facilities and provide appropriate environments for the delivery of quality care.</w:t>
      </w:r>
    </w:p>
    <w:p w14:paraId="61286DF9"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70FE07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Within the framework the Health Program of Expertise France in Ukraine, this procurement aims to support the operational set-up of the mental health facilities in Odesa region, in alignment with Ukraine's National Mental Health Strategy. The assignment covers the supply, delivery, unloading, assembly, and installation, where applicable, of new furniture, medical equipment and medical furniture, IT equipment, and household appliances required to equip the facilities in accordance with the approved technical specifications.</w:t>
      </w:r>
    </w:p>
    <w:p w14:paraId="672239F9"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2716E704"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 xml:space="preserve">The procured goods will equip consultation rooms, group therapy and sensory rooms, medical rooms, waiting and administrative areas, and staff rooms, enabling the facilities to provide comprehensive community-based mental health and psychosocial support services. This investment will significantly strengthen the operational capacity of the centres, improve the quality and accessibility of mental health services, and contribute to </w:t>
      </w:r>
      <w:r w:rsidRPr="00F26960">
        <w:rPr>
          <w:rFonts w:asciiTheme="minorHAnsi" w:eastAsia="Arial" w:hAnsiTheme="minorHAnsi" w:cstheme="minorHAnsi"/>
          <w:sz w:val="22"/>
          <w:szCs w:val="22"/>
          <w:lang w:val="en-GB" w:eastAsia="en-US"/>
        </w:rPr>
        <w:lastRenderedPageBreak/>
        <w:t>expanding community-based care for the population of Odesa region in line with national mental health reform priorities.</w:t>
      </w:r>
    </w:p>
    <w:p w14:paraId="34A94AF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5DAD9648"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Description of the assignment</w:t>
      </w:r>
    </w:p>
    <w:p w14:paraId="676B3CF8" w14:textId="77777777" w:rsidR="00F26960" w:rsidRPr="00F26960" w:rsidRDefault="00F26960" w:rsidP="00F26960">
      <w:pPr>
        <w:spacing w:before="240" w:after="160" w:line="276" w:lineRule="auto"/>
        <w:jc w:val="both"/>
        <w:rPr>
          <w:rFonts w:asciiTheme="minorHAnsi" w:eastAsia="Times New Roman" w:hAnsiTheme="minorHAnsi" w:cstheme="minorHAnsi"/>
          <w:sz w:val="22"/>
          <w:szCs w:val="22"/>
          <w:lang w:val="en-GB" w:eastAsia="en-US"/>
        </w:rPr>
      </w:pPr>
      <w:r w:rsidRPr="00F26960">
        <w:rPr>
          <w:rFonts w:asciiTheme="minorHAnsi" w:eastAsia="Calibri" w:hAnsiTheme="minorHAnsi" w:cstheme="minorHAnsi"/>
          <w:sz w:val="22"/>
          <w:szCs w:val="22"/>
          <w:lang w:val="en-GB" w:eastAsia="en-US"/>
        </w:rPr>
        <w:t xml:space="preserve">The procurement is divided into five (5) </w:t>
      </w:r>
      <w:r w:rsidRPr="00F26960">
        <w:rPr>
          <w:rFonts w:asciiTheme="minorHAnsi" w:eastAsia="Times New Roman" w:hAnsiTheme="minorHAnsi" w:cstheme="minorHAnsi"/>
          <w:sz w:val="22"/>
          <w:szCs w:val="22"/>
          <w:lang w:val="en-GB" w:eastAsia="en-US"/>
        </w:rPr>
        <w:t>LOTs</w:t>
      </w:r>
      <w:r w:rsidRPr="00F26960">
        <w:rPr>
          <w:rFonts w:asciiTheme="minorHAnsi" w:eastAsia="Calibri" w:hAnsiTheme="minorHAnsi" w:cstheme="minorHAnsi"/>
          <w:sz w:val="22"/>
          <w:szCs w:val="22"/>
          <w:lang w:val="en-GB" w:eastAsia="en-US"/>
        </w:rPr>
        <w:t xml:space="preserve">, grouped by product category. Bidders may submit an offer for one, several, or all LOTs. Each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xml:space="preserve"> will be evaluated and awarded separately. Partial offers within a </w:t>
      </w:r>
      <w:r w:rsidRPr="00F26960">
        <w:rPr>
          <w:rFonts w:asciiTheme="minorHAnsi" w:eastAsia="Times New Roman" w:hAnsiTheme="minorHAnsi" w:cstheme="minorHAnsi"/>
          <w:sz w:val="22"/>
          <w:szCs w:val="22"/>
          <w:lang w:val="en-GB" w:eastAsia="en-US"/>
        </w:rPr>
        <w:t xml:space="preserve">LOT </w:t>
      </w:r>
      <w:r w:rsidRPr="00F26960">
        <w:rPr>
          <w:rFonts w:asciiTheme="minorHAnsi" w:eastAsia="Calibri" w:hAnsiTheme="minorHAnsi" w:cstheme="minorHAnsi"/>
          <w:sz w:val="22"/>
          <w:szCs w:val="22"/>
          <w:lang w:val="en-GB" w:eastAsia="en-US"/>
        </w:rPr>
        <w:t xml:space="preserve">will not be accepted: an offer for a given LOT must cover all items and quantities of that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for all four delivery</w:t>
      </w:r>
      <w:r w:rsidRPr="00F26960">
        <w:rPr>
          <w:rFonts w:asciiTheme="minorHAnsi" w:eastAsia="Times New Roman" w:hAnsiTheme="minorHAnsi" w:cstheme="minorHAnsi"/>
          <w:sz w:val="22"/>
          <w:szCs w:val="22"/>
          <w:lang w:val="en-GB" w:eastAsia="en-US"/>
        </w:rPr>
        <w:t>/medical facility</w:t>
      </w:r>
      <w:r w:rsidRPr="00F26960">
        <w:rPr>
          <w:rFonts w:asciiTheme="minorHAnsi" w:eastAsia="Calibri" w:hAnsiTheme="minorHAnsi" w:cstheme="minorHAnsi"/>
          <w:sz w:val="22"/>
          <w:szCs w:val="22"/>
          <w:lang w:val="en-GB" w:eastAsia="en-US"/>
        </w:rPr>
        <w:t xml:space="preserve"> locations.</w:t>
      </w:r>
    </w:p>
    <w:tbl>
      <w:tblPr>
        <w:tblStyle w:val="TableGrid1"/>
        <w:tblW w:w="9067" w:type="dxa"/>
        <w:tblLook w:val="04A0" w:firstRow="1" w:lastRow="0" w:firstColumn="1" w:lastColumn="0" w:noHBand="0" w:noVBand="1"/>
      </w:tblPr>
      <w:tblGrid>
        <w:gridCol w:w="988"/>
        <w:gridCol w:w="2500"/>
        <w:gridCol w:w="5579"/>
      </w:tblGrid>
      <w:tr w:rsidR="00F26960" w:rsidRPr="00F26960" w14:paraId="230785B9" w14:textId="77777777" w:rsidTr="00F26960">
        <w:tc>
          <w:tcPr>
            <w:tcW w:w="988" w:type="dxa"/>
            <w:shd w:val="clear" w:color="auto" w:fill="D9D9D9"/>
          </w:tcPr>
          <w:p w14:paraId="180ED6C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LOT</w:t>
            </w:r>
          </w:p>
        </w:tc>
        <w:tc>
          <w:tcPr>
            <w:tcW w:w="2500" w:type="dxa"/>
            <w:shd w:val="clear" w:color="auto" w:fill="D9D9D9"/>
          </w:tcPr>
          <w:p w14:paraId="0C5169BB"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Title</w:t>
            </w:r>
          </w:p>
        </w:tc>
        <w:tc>
          <w:tcPr>
            <w:tcW w:w="5579" w:type="dxa"/>
            <w:shd w:val="clear" w:color="auto" w:fill="D9D9D9"/>
          </w:tcPr>
          <w:p w14:paraId="2A51E694"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Indicative content (per Annex 2)</w:t>
            </w:r>
          </w:p>
        </w:tc>
      </w:tr>
      <w:tr w:rsidR="00F26960" w:rsidRPr="00F739DC" w14:paraId="526754E2" w14:textId="77777777" w:rsidTr="002175F9">
        <w:tc>
          <w:tcPr>
            <w:tcW w:w="988" w:type="dxa"/>
          </w:tcPr>
          <w:p w14:paraId="72A1C865"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1</w:t>
            </w:r>
          </w:p>
        </w:tc>
        <w:tc>
          <w:tcPr>
            <w:tcW w:w="2500" w:type="dxa"/>
          </w:tcPr>
          <w:p w14:paraId="4391C1C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Furniture and Furnishings</w:t>
            </w:r>
          </w:p>
        </w:tc>
        <w:tc>
          <w:tcPr>
            <w:tcW w:w="5579" w:type="dxa"/>
          </w:tcPr>
          <w:p w14:paraId="49C2D4B7"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Cabinet furniture (desks, chairs, cabinets, wardrobes, shelving, tables, reception, kitchen and utility units); upholstered furniture (sofas, armchairs, beanbag chairs, poufs, waiting-area seating); bedroom furniture (beds, bedside cabinets); children’s furniture; other furnishings (coat racks, wardrobe modules, flipcharts, coffee tables)</w:t>
            </w:r>
          </w:p>
        </w:tc>
      </w:tr>
      <w:tr w:rsidR="00F26960" w:rsidRPr="00F739DC" w14:paraId="3F6598AC" w14:textId="77777777" w:rsidTr="002175F9">
        <w:tc>
          <w:tcPr>
            <w:tcW w:w="988" w:type="dxa"/>
          </w:tcPr>
          <w:p w14:paraId="61304B39"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2</w:t>
            </w:r>
          </w:p>
        </w:tc>
        <w:tc>
          <w:tcPr>
            <w:tcW w:w="2500" w:type="dxa"/>
          </w:tcPr>
          <w:p w14:paraId="14C2C3D8"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Medical Furniture and Clinical Equipment</w:t>
            </w:r>
          </w:p>
        </w:tc>
        <w:tc>
          <w:tcPr>
            <w:tcW w:w="5579" w:type="dxa"/>
          </w:tcPr>
          <w:p w14:paraId="0EDFEBCC"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Functional medical electrical beds, examination couches, treatment (manipulation) tables, medical cabinets (including cabinets with safe), medical trolleys, clinical stools, privacy screens, bactericidal air recirculators and other non-IT clinical equipment</w:t>
            </w:r>
          </w:p>
        </w:tc>
      </w:tr>
      <w:tr w:rsidR="00F26960" w:rsidRPr="00F739DC" w14:paraId="1762437E" w14:textId="77777777" w:rsidTr="002175F9">
        <w:tc>
          <w:tcPr>
            <w:tcW w:w="988" w:type="dxa"/>
          </w:tcPr>
          <w:p w14:paraId="379ED4BA"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3</w:t>
            </w:r>
          </w:p>
        </w:tc>
        <w:tc>
          <w:tcPr>
            <w:tcW w:w="2500" w:type="dxa"/>
          </w:tcPr>
          <w:p w14:paraId="6353C008"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IT and Office Equipment</w:t>
            </w:r>
          </w:p>
        </w:tc>
        <w:tc>
          <w:tcPr>
            <w:tcW w:w="5579" w:type="dxa"/>
          </w:tcPr>
          <w:p w14:paraId="1EFAD24B"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Laptops with licensed software, multifunctional printers (print/scan/copy), uninterruptible power supplies (UPS), Wi-Fi routers, TVs / information monitors with wall mounts, portable power stations and other office ICT equipment.</w:t>
            </w:r>
          </w:p>
        </w:tc>
      </w:tr>
      <w:tr w:rsidR="00F26960" w:rsidRPr="00F739DC" w14:paraId="50491CE8" w14:textId="77777777" w:rsidTr="002175F9">
        <w:tc>
          <w:tcPr>
            <w:tcW w:w="988" w:type="dxa"/>
          </w:tcPr>
          <w:p w14:paraId="2FC3EDC0"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4</w:t>
            </w:r>
          </w:p>
        </w:tc>
        <w:tc>
          <w:tcPr>
            <w:tcW w:w="2500" w:type="dxa"/>
          </w:tcPr>
          <w:p w14:paraId="0A84A257"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Household and Kitchen Equipment</w:t>
            </w:r>
          </w:p>
        </w:tc>
        <w:tc>
          <w:tcPr>
            <w:tcW w:w="5579" w:type="dxa"/>
          </w:tcPr>
          <w:p w14:paraId="1D5490F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Refrigerators, microwave ovens, electric kettles, water coolers, vacuum cleaners, coffee machines (where applicable), and other household and kitchen appliances.</w:t>
            </w:r>
          </w:p>
        </w:tc>
      </w:tr>
      <w:tr w:rsidR="00F26960" w:rsidRPr="00F739DC" w14:paraId="7823D131" w14:textId="77777777" w:rsidTr="002175F9">
        <w:tc>
          <w:tcPr>
            <w:tcW w:w="988" w:type="dxa"/>
          </w:tcPr>
          <w:p w14:paraId="1FE6C254"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5</w:t>
            </w:r>
          </w:p>
        </w:tc>
        <w:tc>
          <w:tcPr>
            <w:tcW w:w="2500" w:type="dxa"/>
          </w:tcPr>
          <w:p w14:paraId="72B9E66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Learning Space Equipment</w:t>
            </w:r>
          </w:p>
        </w:tc>
        <w:tc>
          <w:tcPr>
            <w:tcW w:w="5579" w:type="dxa"/>
          </w:tcPr>
          <w:p w14:paraId="60C81D95"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Space equipment, therapy furniture, soft play elements, beanbag chairs, rehabilitation and occupational therapy equipment, educational and developmental materials, and other specialized equipment supporting mental health and psychosocial services.</w:t>
            </w:r>
          </w:p>
        </w:tc>
      </w:tr>
    </w:tbl>
    <w:p w14:paraId="111D2C81" w14:textId="77777777" w:rsidR="00F26960" w:rsidRPr="00F26960" w:rsidRDefault="00F26960" w:rsidP="00F26960">
      <w:pPr>
        <w:spacing w:after="160" w:line="276" w:lineRule="auto"/>
        <w:jc w:val="both"/>
        <w:rPr>
          <w:rFonts w:asciiTheme="minorHAnsi" w:eastAsia="Times New Roman" w:hAnsiTheme="minorHAnsi" w:cstheme="minorHAnsi"/>
          <w:sz w:val="22"/>
          <w:szCs w:val="22"/>
          <w:lang w:val="en-GB" w:eastAsia="en-US"/>
        </w:rPr>
      </w:pPr>
    </w:p>
    <w:p w14:paraId="27411354" w14:textId="77777777" w:rsidR="00F26960" w:rsidRPr="00F26960" w:rsidRDefault="00F26960" w:rsidP="00F26960">
      <w:pPr>
        <w:spacing w:after="160" w:line="276" w:lineRule="auto"/>
        <w:jc w:val="both"/>
        <w:rPr>
          <w:rFonts w:asciiTheme="minorHAnsi" w:eastAsia="Times New Roman" w:hAnsiTheme="minorHAnsi" w:cstheme="minorHAnsi"/>
          <w:sz w:val="22"/>
          <w:szCs w:val="22"/>
          <w:lang w:val="en-GB" w:eastAsia="en-US"/>
        </w:rPr>
      </w:pPr>
      <w:r w:rsidRPr="00F26960">
        <w:rPr>
          <w:rFonts w:asciiTheme="minorHAnsi" w:eastAsia="Calibri" w:hAnsiTheme="minorHAnsi" w:cstheme="minorHAnsi"/>
          <w:sz w:val="22"/>
          <w:szCs w:val="22"/>
          <w:lang w:val="en-GB" w:eastAsia="en-US"/>
        </w:rPr>
        <w:t xml:space="preserve">The exact list of items, quantities per delivery location, dimensions and detailed technical specifications for each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xml:space="preserve"> are provided in </w:t>
      </w:r>
      <w:r w:rsidRPr="00F26960">
        <w:rPr>
          <w:rFonts w:asciiTheme="minorHAnsi" w:eastAsia="Calibri" w:hAnsiTheme="minorHAnsi" w:cstheme="minorHAnsi"/>
          <w:sz w:val="22"/>
          <w:szCs w:val="22"/>
          <w:u w:val="single"/>
          <w:lang w:val="en-GB" w:eastAsia="en-US"/>
        </w:rPr>
        <w:t xml:space="preserve">Annex </w:t>
      </w:r>
      <w:r w:rsidRPr="00F26960">
        <w:rPr>
          <w:rFonts w:asciiTheme="minorHAnsi" w:eastAsia="Times New Roman" w:hAnsiTheme="minorHAnsi" w:cstheme="minorHAnsi"/>
          <w:sz w:val="22"/>
          <w:szCs w:val="22"/>
          <w:u w:val="single"/>
          <w:lang w:val="en-GB" w:eastAsia="en-US"/>
        </w:rPr>
        <w:t>2</w:t>
      </w:r>
      <w:r w:rsidRPr="00F26960">
        <w:rPr>
          <w:rFonts w:asciiTheme="minorHAnsi" w:eastAsia="Calibri" w:hAnsiTheme="minorHAnsi" w:cstheme="minorHAnsi"/>
          <w:sz w:val="22"/>
          <w:szCs w:val="22"/>
          <w:u w:val="single"/>
          <w:lang w:val="en-GB" w:eastAsia="en-US"/>
        </w:rPr>
        <w:t xml:space="preserve"> – Financial Proposal</w:t>
      </w:r>
      <w:r w:rsidRPr="00F26960">
        <w:rPr>
          <w:rFonts w:asciiTheme="minorHAnsi" w:eastAsia="Times New Roman" w:hAnsiTheme="minorHAnsi" w:cstheme="minorHAnsi"/>
          <w:sz w:val="22"/>
          <w:szCs w:val="22"/>
          <w:lang w:val="en-GB" w:eastAsia="en-US"/>
        </w:rPr>
        <w:t>.</w:t>
      </w:r>
    </w:p>
    <w:p w14:paraId="068F356A"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goods under each LOT shall be delivered, unloaded and (where applicable) assembled and installed at the following four mental health facilities in Odesa region (exact addresses and contact persons will be communicated to the awarded supplier(s) upon contract signature):</w:t>
      </w:r>
    </w:p>
    <w:p w14:paraId="3F00EA51"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1 – Artsyz Central Support Hospital;</w:t>
      </w:r>
    </w:p>
    <w:p w14:paraId="2129F1DB"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lastRenderedPageBreak/>
        <w:t>Site 2 – Bilhorod-Dnistrovskyi Municipal Multidiscilpinary Hospital;</w:t>
      </w:r>
    </w:p>
    <w:p w14:paraId="61301C86"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3 – Rozdilna Multidisciplinary Hospital;</w:t>
      </w:r>
    </w:p>
    <w:p w14:paraId="0DC322D7"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4 –Odesa Regional Children’s Clinical Hospital.</w:t>
      </w:r>
    </w:p>
    <w:p w14:paraId="121C43A3"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15B7A2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Delivery shall be performed on a DDP basis to the indicated premises, including transportation, insurance during transportation, unloading, carrying to the designated rooms, assembly and installation where applicable, and removal of packaging waste.</w:t>
      </w:r>
    </w:p>
    <w:p w14:paraId="0D6A6EB5"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4725DA3D" w14:textId="77777777" w:rsidR="00F26960" w:rsidRPr="00F26960" w:rsidRDefault="00F26960" w:rsidP="00F26960">
      <w:pPr>
        <w:spacing w:line="276" w:lineRule="auto"/>
        <w:jc w:val="both"/>
        <w:rPr>
          <w:rFonts w:asciiTheme="minorHAnsi" w:eastAsia="Arial" w:hAnsiTheme="minorHAnsi" w:cstheme="minorHAnsi"/>
          <w:sz w:val="22"/>
          <w:szCs w:val="22"/>
          <w:u w:val="single"/>
          <w:lang w:val="uk-UA" w:eastAsia="en-US"/>
        </w:rPr>
      </w:pPr>
      <w:r w:rsidRPr="00F26960">
        <w:rPr>
          <w:rFonts w:asciiTheme="minorHAnsi" w:eastAsia="Arial" w:hAnsiTheme="minorHAnsi" w:cstheme="minorHAnsi"/>
          <w:sz w:val="22"/>
          <w:szCs w:val="22"/>
          <w:u w:val="single"/>
          <w:lang w:val="uk-UA" w:eastAsia="en-US"/>
        </w:rPr>
        <w:t>Technical and Compliance Requirements for the Goods</w:t>
      </w:r>
    </w:p>
    <w:p w14:paraId="123230C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The following requirements shall apply to all goods offered under </w:t>
      </w:r>
      <w:r w:rsidRPr="00F26960">
        <w:rPr>
          <w:rFonts w:asciiTheme="minorHAnsi" w:eastAsia="Arial" w:hAnsiTheme="minorHAnsi" w:cstheme="minorHAnsi"/>
          <w:sz w:val="22"/>
          <w:szCs w:val="22"/>
          <w:lang w:val="en-US" w:eastAsia="en-US"/>
        </w:rPr>
        <w:t>LOT</w:t>
      </w:r>
      <w:r w:rsidRPr="00F26960">
        <w:rPr>
          <w:rFonts w:asciiTheme="minorHAnsi" w:eastAsia="Arial" w:hAnsiTheme="minorHAnsi" w:cstheme="minorHAnsi"/>
          <w:sz w:val="22"/>
          <w:szCs w:val="22"/>
          <w:lang w:val="uk-UA" w:eastAsia="en-US"/>
        </w:rPr>
        <w:t>s 1</w:t>
      </w:r>
      <w:r w:rsidRPr="00F26960">
        <w:rPr>
          <w:rFonts w:asciiTheme="minorHAnsi" w:eastAsia="Arial" w:hAnsiTheme="minorHAnsi" w:cstheme="minorHAnsi"/>
          <w:sz w:val="22"/>
          <w:szCs w:val="22"/>
          <w:lang w:val="en-US" w:eastAsia="en-US"/>
        </w:rPr>
        <w:t>–</w:t>
      </w:r>
      <w:r w:rsidRPr="00F26960">
        <w:rPr>
          <w:rFonts w:asciiTheme="minorHAnsi" w:eastAsia="Arial" w:hAnsiTheme="minorHAnsi" w:cstheme="minorHAnsi"/>
          <w:sz w:val="22"/>
          <w:szCs w:val="22"/>
          <w:lang w:val="uk-UA" w:eastAsia="en-US"/>
        </w:rPr>
        <w:t>5:</w:t>
      </w:r>
    </w:p>
    <w:p w14:paraId="2A850061"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Technical information on the offered goods</w:t>
      </w:r>
      <w:r w:rsidRPr="00F26960">
        <w:rPr>
          <w:rFonts w:asciiTheme="minorHAnsi" w:eastAsia="Arial" w:hAnsiTheme="minorHAnsi" w:cstheme="minorHAnsi"/>
          <w:sz w:val="22"/>
          <w:szCs w:val="22"/>
          <w:lang w:val="en-US" w:eastAsia="en-US"/>
        </w:rPr>
        <w:t>: b</w:t>
      </w:r>
      <w:r w:rsidRPr="00F26960">
        <w:rPr>
          <w:rFonts w:asciiTheme="minorHAnsi" w:eastAsia="Arial" w:hAnsiTheme="minorHAnsi" w:cstheme="minorHAnsi"/>
          <w:sz w:val="22"/>
          <w:szCs w:val="22"/>
          <w:lang w:val="uk-UA" w:eastAsia="en-US"/>
        </w:rPr>
        <w:t>idders shall provide complete technical specifications for each offered item, including, as applicable: item description; model and manufacturer; country of origin; functional characteristics; operating conditions; and details of any additional accessories or components included.</w:t>
      </w:r>
    </w:p>
    <w:p w14:paraId="4B6C5FC8"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Condition and date of manufacture</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goods shall be new, unused, of factory manufacture, free from defects, and shall not have been previously exhibited or refurbished. The goods shall have been manufactured no earlier than 1 January 202</w:t>
      </w:r>
      <w:r w:rsidRPr="00F26960">
        <w:rPr>
          <w:rFonts w:asciiTheme="minorHAnsi" w:eastAsia="Arial" w:hAnsiTheme="minorHAnsi" w:cstheme="minorHAnsi"/>
          <w:sz w:val="22"/>
          <w:szCs w:val="22"/>
          <w:lang w:val="en-US" w:eastAsia="en-US"/>
        </w:rPr>
        <w:t>4</w:t>
      </w:r>
      <w:r w:rsidRPr="00F26960">
        <w:rPr>
          <w:rFonts w:asciiTheme="minorHAnsi" w:eastAsia="Arial" w:hAnsiTheme="minorHAnsi" w:cstheme="minorHAnsi"/>
          <w:sz w:val="22"/>
          <w:szCs w:val="22"/>
          <w:lang w:val="uk-UA" w:eastAsia="en-US"/>
        </w:rPr>
        <w:t>. Supporting documentation, including warranty documentation, shall be provided.</w:t>
      </w:r>
    </w:p>
    <w:p w14:paraId="17A34DA1"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Compliance with technical specifications</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offered goods shall fully comply with the applicable technical specifications, dimensions, materials, colour palettes, style and safety requirements set out in Annex 2. A dimensional tolerance of ±5% shall be acceptable where indicated, provided that such tolerance does not impair the intended functionality of the item.</w:t>
      </w:r>
    </w:p>
    <w:p w14:paraId="6EE5E86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Completeness of supply</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goods shall be supplied complete and ready for their intended use, including all necessary fittings, fasteners, accessories and components required for proper assembly, installation and operation, as applicable.</w:t>
      </w:r>
    </w:p>
    <w:p w14:paraId="0511021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Documentation</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Supplier shall provide technical passports and/or user manuals for the supplied goods, in Ukrainian where available, together with all applicable warranty documentation.</w:t>
      </w:r>
    </w:p>
    <w:p w14:paraId="788939C9"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Electrical requirements</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electrically powered goods shall be suitable for operation from a 220–240 V / 50 Hz power supply and shall be certified for use in Ukraine, as applicable.</w:t>
      </w:r>
    </w:p>
    <w:p w14:paraId="437ADEA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Warranty</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minimum warranty period for all goods shall be twelve (12) months from the date of signature of the relevant acceptance act, unless a longer warranty period is specified in Annex 2.</w:t>
      </w:r>
    </w:p>
    <w:p w14:paraId="5BBBEE8D"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Delivery, assembly and packaging waste</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supply shall include delivery, unloading, carrying of the goods to the designated rooms, assembly and installation where applicable, and removal of packaging waste.</w:t>
      </w:r>
    </w:p>
    <w:p w14:paraId="53BB812C"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5B5748AE" w14:textId="77777777" w:rsidR="00F26960" w:rsidRPr="00F26960" w:rsidRDefault="00F26960" w:rsidP="00F26960">
      <w:pPr>
        <w:spacing w:line="276" w:lineRule="auto"/>
        <w:jc w:val="both"/>
        <w:rPr>
          <w:rFonts w:asciiTheme="minorHAnsi" w:eastAsia="Arial" w:hAnsiTheme="minorHAnsi" w:cstheme="minorHAnsi"/>
          <w:sz w:val="22"/>
          <w:szCs w:val="22"/>
          <w:u w:val="single"/>
          <w:lang w:val="en-US" w:eastAsia="en-US"/>
        </w:rPr>
      </w:pPr>
      <w:r w:rsidRPr="00F26960">
        <w:rPr>
          <w:rFonts w:asciiTheme="minorHAnsi" w:eastAsia="Arial" w:hAnsiTheme="minorHAnsi" w:cstheme="minorHAnsi"/>
          <w:sz w:val="22"/>
          <w:szCs w:val="22"/>
          <w:u w:val="single"/>
          <w:lang w:val="uk-UA" w:eastAsia="en-US"/>
        </w:rPr>
        <w:t xml:space="preserve">Specific Requirements by </w:t>
      </w:r>
      <w:r w:rsidRPr="00F26960">
        <w:rPr>
          <w:rFonts w:asciiTheme="minorHAnsi" w:eastAsia="Arial" w:hAnsiTheme="minorHAnsi" w:cstheme="minorHAnsi"/>
          <w:sz w:val="22"/>
          <w:szCs w:val="22"/>
          <w:u w:val="single"/>
          <w:lang w:val="en-US" w:eastAsia="en-US"/>
        </w:rPr>
        <w:t>LOT</w:t>
      </w:r>
    </w:p>
    <w:p w14:paraId="3E8C10EE"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 xml:space="preserve">In addition to the General Requirements above, the following requirements shall apply to the respective </w:t>
      </w:r>
      <w:r w:rsidRPr="00F26960">
        <w:rPr>
          <w:rFonts w:asciiTheme="minorHAnsi" w:eastAsia="Arial" w:hAnsiTheme="minorHAnsi" w:cstheme="minorHAnsi"/>
          <w:sz w:val="22"/>
          <w:szCs w:val="22"/>
          <w:lang w:val="en-US" w:eastAsia="en-US"/>
        </w:rPr>
        <w:t>LOT</w:t>
      </w:r>
      <w:r w:rsidRPr="00F26960">
        <w:rPr>
          <w:rFonts w:asciiTheme="minorHAnsi" w:eastAsia="Arial" w:hAnsiTheme="minorHAnsi" w:cstheme="minorHAnsi"/>
          <w:sz w:val="22"/>
          <w:szCs w:val="22"/>
          <w:lang w:val="uk-UA" w:eastAsia="en-US"/>
        </w:rPr>
        <w:t>s.</w:t>
      </w:r>
    </w:p>
    <w:p w14:paraId="1E724C83"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21EDED1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1 – Furniture and Furnishings</w:t>
      </w:r>
    </w:p>
    <w:p w14:paraId="3FAD91B4" w14:textId="77777777" w:rsidR="00F26960" w:rsidRPr="00F26960" w:rsidRDefault="00F26960" w:rsidP="006055CB">
      <w:pPr>
        <w:numPr>
          <w:ilvl w:val="0"/>
          <w:numId w:val="32"/>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All furniture shall:</w:t>
      </w:r>
    </w:p>
    <w:p w14:paraId="00BB7405"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safe, rounded or appropriately edge-banded corners and edges;</w:t>
      </w:r>
    </w:p>
    <w:p w14:paraId="325E9E30"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a stable construction;</w:t>
      </w:r>
    </w:p>
    <w:p w14:paraId="72E75E05"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lastRenderedPageBreak/>
        <w:t>be manufactured using non-toxic materials; and</w:t>
      </w:r>
    </w:p>
    <w:p w14:paraId="310ECF34"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surfaces suitable for regular wet cleaning.</w:t>
      </w:r>
    </w:p>
    <w:p w14:paraId="202FD6FC" w14:textId="77777777" w:rsidR="00F26960" w:rsidRPr="00F26960" w:rsidRDefault="00F26960" w:rsidP="006055CB">
      <w:pPr>
        <w:numPr>
          <w:ilvl w:val="0"/>
          <w:numId w:val="32"/>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The Bidder shall provide documentary evidence confirming the safety of the materials used. For furniture manufactured from MDF and/or chipboard, the Bidder shall provide a Sanitary-Epidemiological Conclusion (Висновок СЕС) or a Manufacturer’s Quality Passport explicitly confirming compliance with E1 emission class requirements.</w:t>
      </w:r>
    </w:p>
    <w:p w14:paraId="665733E6"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3A6EDACB"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2 – Medical Furniture and Clinical Equipment</w:t>
      </w:r>
    </w:p>
    <w:p w14:paraId="49CC6839"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In addition to the General Requirements above, the following requirements shall apply to goods offered under LOT 2:</w:t>
      </w:r>
    </w:p>
    <w:p w14:paraId="41C741AD"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Medical furniture and clinical equipment shall be suitable for their intended use in healthcare facilities. Surfaces shall be durable and suitable for regular cleaning and disinfection, as applicable to the type and intended use of the product.</w:t>
      </w:r>
    </w:p>
    <w:p w14:paraId="142F6410"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Medical devices, where applicable, shall comply with the applicable requirements of Ukrainian legislation governing the placing of medical devices on the market and shall be accompanied by the required declarations and/or certificates of conformity.</w:t>
      </w:r>
    </w:p>
    <w:p w14:paraId="791E87F6"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For each offered medical device, the Bidder shall provide valid documentation demonstrating compliance with the technical, quality and safety standards applicable to the specific type and intended use of that device. Depending on the product, such standards may include, but are not limited to:</w:t>
      </w:r>
    </w:p>
    <w:p w14:paraId="2352D384"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13485 – Quality Management Systems for Medical Devices;</w:t>
      </w:r>
    </w:p>
    <w:p w14:paraId="3B893F34"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14971 – Risk Management for Medical Devices;</w:t>
      </w:r>
    </w:p>
    <w:p w14:paraId="1B4A75F9"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60601-1 – Basic Safety and Essential Performance of Medical Electrical Equipment;</w:t>
      </w:r>
    </w:p>
    <w:p w14:paraId="129CA142"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60601-1-2 – Electromagnetic Compatibility;</w:t>
      </w:r>
    </w:p>
    <w:p w14:paraId="1DE3259D"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62366-1 and/or IEC 60601-1-6 – Usability of Medical Devices;</w:t>
      </w:r>
    </w:p>
    <w:p w14:paraId="2E26BA33"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20957-6:2021 – where applicable to the relevant non-medical equipment; and/or</w:t>
      </w:r>
    </w:p>
    <w:p w14:paraId="1EC1F8EB"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equivalent applicable standards or certifications.</w:t>
      </w:r>
    </w:p>
    <w:p w14:paraId="1277004D" w14:textId="77777777" w:rsidR="00F26960" w:rsidRPr="00F26960" w:rsidRDefault="00F26960" w:rsidP="006055CB">
      <w:pPr>
        <w:numPr>
          <w:ilvl w:val="0"/>
          <w:numId w:val="39"/>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The applicability of the above standards and the corresponding conformity documentation shall be determined by the type, classification and intended use of the offered product. Bidders shall not be required to demonstrate compliance with standards that are not applicable to the respective product.</w:t>
      </w:r>
    </w:p>
    <w:p w14:paraId="7A5354E6"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69ECEDF8"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3 – IT and Office Equipment</w:t>
      </w:r>
    </w:p>
    <w:p w14:paraId="41722B05"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All IT equipment shall:</w:t>
      </w:r>
    </w:p>
    <w:p w14:paraId="53E9362F"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comply with the applicable technical specifications provided in Annex </w:t>
      </w:r>
      <w:r w:rsidRPr="00F26960">
        <w:rPr>
          <w:rFonts w:asciiTheme="minorHAnsi" w:eastAsia="Arial" w:hAnsiTheme="minorHAnsi" w:cstheme="minorHAnsi"/>
          <w:sz w:val="22"/>
          <w:szCs w:val="22"/>
          <w:lang w:val="en-US" w:eastAsia="en-US"/>
        </w:rPr>
        <w:t>2</w:t>
      </w:r>
      <w:r w:rsidRPr="00F26960">
        <w:rPr>
          <w:rFonts w:asciiTheme="minorHAnsi" w:eastAsia="Arial" w:hAnsiTheme="minorHAnsi" w:cstheme="minorHAnsi"/>
          <w:sz w:val="22"/>
          <w:szCs w:val="22"/>
          <w:lang w:val="uk-UA" w:eastAsia="en-US"/>
        </w:rPr>
        <w:t>;</w:t>
      </w:r>
    </w:p>
    <w:p w14:paraId="34D07AF9"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supplied with licensed operating systems and office software, where such software is required under the technical specifications;</w:t>
      </w:r>
    </w:p>
    <w:p w14:paraId="3D0A6A64"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suitable for operation from a 220–240 V / 50 Hz power supply, where electrically powered; and</w:t>
      </w:r>
      <w:r w:rsidRPr="00F26960">
        <w:rPr>
          <w:rFonts w:asciiTheme="minorHAnsi" w:eastAsia="Arial" w:hAnsiTheme="minorHAnsi" w:cstheme="minorHAnsi"/>
          <w:sz w:val="22"/>
          <w:szCs w:val="22"/>
          <w:lang w:val="en-US" w:eastAsia="en-US"/>
        </w:rPr>
        <w:t xml:space="preserve"> </w:t>
      </w:r>
      <w:r w:rsidRPr="00F26960">
        <w:rPr>
          <w:rFonts w:asciiTheme="minorHAnsi" w:eastAsia="Arial" w:hAnsiTheme="minorHAnsi" w:cstheme="minorHAnsi"/>
          <w:sz w:val="22"/>
          <w:szCs w:val="22"/>
          <w:lang w:val="uk-UA" w:eastAsia="en-US"/>
        </w:rPr>
        <w:t>be certified for use in Ukraine, as applicable.</w:t>
      </w:r>
    </w:p>
    <w:p w14:paraId="53A0403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US" w:eastAsia="en-US"/>
        </w:rPr>
        <w:t>T</w:t>
      </w:r>
      <w:r w:rsidRPr="00F26960">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45CB64AD"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26E228A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4 – Household and Kitchen Equipment</w:t>
      </w:r>
    </w:p>
    <w:p w14:paraId="4D3D4B8E"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lastRenderedPageBreak/>
        <w:t>All household and kitchen appliances shall:</w:t>
      </w:r>
    </w:p>
    <w:p w14:paraId="438860BA"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comply with the applicable technical specifications provided in Annex </w:t>
      </w:r>
      <w:r w:rsidRPr="00F26960">
        <w:rPr>
          <w:rFonts w:asciiTheme="minorHAnsi" w:eastAsia="Arial" w:hAnsiTheme="minorHAnsi" w:cstheme="minorHAnsi"/>
          <w:sz w:val="22"/>
          <w:szCs w:val="22"/>
          <w:lang w:val="en-US" w:eastAsia="en-US"/>
        </w:rPr>
        <w:t>2</w:t>
      </w:r>
      <w:r w:rsidRPr="00F26960">
        <w:rPr>
          <w:rFonts w:asciiTheme="minorHAnsi" w:eastAsia="Arial" w:hAnsiTheme="minorHAnsi" w:cstheme="minorHAnsi"/>
          <w:sz w:val="22"/>
          <w:szCs w:val="22"/>
          <w:lang w:val="uk-UA" w:eastAsia="en-US"/>
        </w:rPr>
        <w:t>;</w:t>
      </w:r>
    </w:p>
    <w:p w14:paraId="61F386C0"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certified for use in Ukraine;</w:t>
      </w:r>
    </w:p>
    <w:p w14:paraId="56856304"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suitable for operation from a 220–240 V / 50 Hz power supply; and</w:t>
      </w:r>
    </w:p>
    <w:p w14:paraId="5634868A"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supplied complete with all accessories and components necessary for their intended operation.</w:t>
      </w:r>
    </w:p>
    <w:p w14:paraId="381A402A"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US" w:eastAsia="en-US"/>
        </w:rPr>
        <w:t>T</w:t>
      </w:r>
      <w:r w:rsidRPr="00F26960">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621C518A"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73710381"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5 – Learning Space Equipment</w:t>
      </w:r>
    </w:p>
    <w:p w14:paraId="51A06D0A"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Furniture and furniture-type items supplied under L</w:t>
      </w:r>
      <w:r w:rsidRPr="00F26960">
        <w:rPr>
          <w:rFonts w:asciiTheme="minorHAnsi" w:eastAsia="Arial" w:hAnsiTheme="minorHAnsi" w:cstheme="minorHAnsi"/>
          <w:sz w:val="22"/>
          <w:szCs w:val="22"/>
          <w:lang w:val="en-US" w:eastAsia="en-US"/>
        </w:rPr>
        <w:t>OT</w:t>
      </w:r>
      <w:r w:rsidRPr="00F26960">
        <w:rPr>
          <w:rFonts w:asciiTheme="minorHAnsi" w:eastAsia="Arial" w:hAnsiTheme="minorHAnsi" w:cstheme="minorHAnsi"/>
          <w:sz w:val="22"/>
          <w:szCs w:val="22"/>
          <w:lang w:val="uk-UA" w:eastAsia="en-US"/>
        </w:rPr>
        <w:t xml:space="preserve"> 5 shall:</w:t>
      </w:r>
    </w:p>
    <w:p w14:paraId="1283F82B"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safe, rounded or appropriately edge-banded corners and edges;</w:t>
      </w:r>
    </w:p>
    <w:p w14:paraId="6BD453CC"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a stable construction;</w:t>
      </w:r>
    </w:p>
    <w:p w14:paraId="4B9FB291"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manufactured using non-toxic materials; and</w:t>
      </w:r>
    </w:p>
    <w:p w14:paraId="48924F73"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surfaces suitable for regular wet cleaning.</w:t>
      </w:r>
    </w:p>
    <w:p w14:paraId="2FFEC266"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p>
    <w:p w14:paraId="5B7491CE"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Coordination</w:t>
      </w:r>
    </w:p>
    <w:p w14:paraId="220A6201" w14:textId="77777777" w:rsidR="00F26960" w:rsidRPr="00F26960" w:rsidRDefault="00F26960" w:rsidP="00F26960">
      <w:pPr>
        <w:spacing w:line="276" w:lineRule="auto"/>
        <w:rPr>
          <w:rFonts w:asciiTheme="minorHAnsi" w:eastAsia="Arial" w:hAnsiTheme="minorHAnsi" w:cstheme="minorHAnsi"/>
          <w:sz w:val="22"/>
          <w:szCs w:val="22"/>
          <w:highlight w:val="cyan"/>
          <w:lang w:val="en-GB" w:eastAsia="en-US"/>
        </w:rPr>
      </w:pPr>
    </w:p>
    <w:p w14:paraId="035E95DC"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assignment is expected to be completed by 10 October, 2026. All activities and implementation details must be coordinated and confirmed in advance with the designated focal point at Expertise France.</w:t>
      </w:r>
    </w:p>
    <w:p w14:paraId="5EA7D610"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 </w:t>
      </w:r>
      <w:r w:rsidRPr="00F26960">
        <w:rPr>
          <w:rFonts w:asciiTheme="minorHAnsi" w:eastAsia="Times New Roman" w:hAnsiTheme="minorHAnsi" w:cstheme="minorHAnsi"/>
          <w:sz w:val="22"/>
          <w:szCs w:val="22"/>
          <w:lang w:val="en-US" w:eastAsia="en-US"/>
        </w:rPr>
        <w:t xml:space="preserve">Maryna Vyshnevska; </w:t>
      </w:r>
      <w:hyperlink r:id="rId33" w:history="1">
        <w:r w:rsidRPr="00F26960">
          <w:rPr>
            <w:rFonts w:asciiTheme="minorHAnsi" w:eastAsia="Times New Roman" w:hAnsiTheme="minorHAnsi" w:cstheme="minorHAnsi"/>
            <w:color w:val="0000FF"/>
            <w:sz w:val="22"/>
            <w:szCs w:val="22"/>
            <w:u w:val="single"/>
            <w:lang w:val="en-US" w:eastAsia="en-US"/>
          </w:rPr>
          <w:t>maryna.vyshnevska@expertisefrance.fr</w:t>
        </w:r>
      </w:hyperlink>
      <w:r w:rsidRPr="00F26960">
        <w:rPr>
          <w:rFonts w:asciiTheme="minorHAnsi" w:eastAsia="Arial" w:hAnsiTheme="minorHAnsi" w:cstheme="minorHAnsi"/>
          <w:sz w:val="22"/>
          <w:szCs w:val="22"/>
          <w:lang w:val="en-GB" w:eastAsia="en-US"/>
        </w:rPr>
        <w:t>.</w:t>
      </w:r>
    </w:p>
    <w:p w14:paraId="67CC060B" w14:textId="77777777" w:rsidR="00F26960" w:rsidRPr="00F26960" w:rsidRDefault="00F26960" w:rsidP="00F26960">
      <w:pPr>
        <w:spacing w:line="240" w:lineRule="auto"/>
        <w:rPr>
          <w:rFonts w:asciiTheme="minorHAnsi" w:eastAsia="Arial" w:hAnsiTheme="minorHAnsi" w:cstheme="minorHAnsi"/>
          <w:sz w:val="22"/>
          <w:szCs w:val="22"/>
          <w:lang w:val="en-GB" w:eastAsia="en-US"/>
        </w:rPr>
      </w:pPr>
    </w:p>
    <w:p w14:paraId="1910B2DC"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Place, duration and terms of performance</w:t>
      </w:r>
    </w:p>
    <w:p w14:paraId="30AA53C0"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p>
    <w:p w14:paraId="115BBE93"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Place: </w:t>
      </w:r>
      <w:r w:rsidRPr="00F26960">
        <w:rPr>
          <w:rFonts w:asciiTheme="minorHAnsi" w:eastAsia="Arial" w:hAnsiTheme="minorHAnsi" w:cstheme="minorHAnsi"/>
          <w:sz w:val="22"/>
          <w:szCs w:val="22"/>
          <w:lang w:val="en-GB" w:eastAsia="en-US"/>
        </w:rPr>
        <w:tab/>
      </w:r>
      <w:r w:rsidRPr="00F26960">
        <w:rPr>
          <w:rFonts w:asciiTheme="minorHAnsi" w:eastAsia="Arial" w:hAnsiTheme="minorHAnsi" w:cstheme="minorHAnsi"/>
          <w:sz w:val="22"/>
          <w:szCs w:val="22"/>
          <w:lang w:val="en-GB" w:eastAsia="en-US"/>
        </w:rPr>
        <w:tab/>
        <w:t>Ukraine;</w:t>
      </w:r>
    </w:p>
    <w:p w14:paraId="60E65095" w14:textId="77777777" w:rsidR="006169CF" w:rsidRPr="006169CF"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Start date:</w:t>
      </w:r>
      <w:r w:rsidRPr="006169CF">
        <w:rPr>
          <w:rFonts w:asciiTheme="minorHAnsi" w:eastAsia="Arial" w:hAnsiTheme="minorHAnsi" w:cstheme="minorHAnsi"/>
          <w:sz w:val="22"/>
          <w:szCs w:val="22"/>
          <w:lang w:val="en-GB" w:eastAsia="en-US"/>
        </w:rPr>
        <w:tab/>
        <w:t>Upon contract signature;</w:t>
      </w:r>
    </w:p>
    <w:p w14:paraId="7EAE60A8" w14:textId="77777777" w:rsidR="006169CF" w:rsidRPr="006169CF"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End date:</w:t>
      </w:r>
      <w:r w:rsidRPr="006169CF">
        <w:rPr>
          <w:rFonts w:asciiTheme="minorHAnsi" w:eastAsia="Arial" w:hAnsiTheme="minorHAnsi" w:cstheme="minorHAnsi"/>
          <w:sz w:val="22"/>
          <w:szCs w:val="22"/>
          <w:lang w:val="en-GB" w:eastAsia="en-US"/>
        </w:rPr>
        <w:tab/>
        <w:t>2 months from contract signature;</w:t>
      </w:r>
    </w:p>
    <w:p w14:paraId="41AD8EDB" w14:textId="02BF08E4" w:rsidR="00F26960" w:rsidRPr="00F26960"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Delivery terms:</w:t>
      </w:r>
      <w:r w:rsidRPr="006169CF">
        <w:rPr>
          <w:rFonts w:asciiTheme="minorHAnsi" w:eastAsia="Arial" w:hAnsiTheme="minorHAnsi" w:cstheme="minorHAnsi"/>
          <w:sz w:val="22"/>
          <w:szCs w:val="22"/>
          <w:lang w:val="en-GB" w:eastAsia="en-US"/>
        </w:rPr>
        <w:tab/>
        <w:t>DDP. Delivery and installation must be completed within 1 month from contract signature.</w:t>
      </w:r>
    </w:p>
    <w:p w14:paraId="3A4E2C7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40DBBCE"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Eligibility, evaluation and selection criteria</w:t>
      </w:r>
    </w:p>
    <w:p w14:paraId="7DEACC7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33B2CA0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This call is open for LLC companies registered as a legal entity in Ukraine or LLC international companies having official division(s) in Ukraine as well as Private Entrepreneur (FOP) persons, able to provide required goods/supplies.</w:t>
      </w:r>
    </w:p>
    <w:p w14:paraId="6CFD0518"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41B95D6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A procurement committee will evaluate all received proposals based on the specified criteria:</w:t>
      </w:r>
    </w:p>
    <w:p w14:paraId="7F414A00" w14:textId="77777777" w:rsidR="00F26960" w:rsidRPr="00F26960" w:rsidRDefault="00F26960" w:rsidP="006055C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Financial Offer</w:t>
      </w:r>
      <w:r w:rsidRPr="00F26960">
        <w:rPr>
          <w:rFonts w:asciiTheme="minorHAnsi" w:eastAsia="Arial" w:hAnsiTheme="minorHAnsi" w:cstheme="minorHAnsi"/>
          <w:color w:val="000000"/>
          <w:sz w:val="22"/>
          <w:szCs w:val="22"/>
          <w:lang w:val="en-GB" w:eastAsia="en-US"/>
        </w:rPr>
        <w:t xml:space="preserve"> – 40%</w:t>
      </w:r>
    </w:p>
    <w:p w14:paraId="06C0DF6F" w14:textId="77777777" w:rsidR="00F26960" w:rsidRPr="00F26960" w:rsidRDefault="00F26960" w:rsidP="006055C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Compliance with Technical Specifications</w:t>
      </w:r>
      <w:r w:rsidRPr="00F26960">
        <w:rPr>
          <w:rFonts w:asciiTheme="minorHAnsi" w:eastAsia="Arial" w:hAnsiTheme="minorHAnsi" w:cstheme="minorHAnsi"/>
          <w:color w:val="000000"/>
          <w:sz w:val="22"/>
          <w:szCs w:val="22"/>
          <w:lang w:val="en-GB" w:eastAsia="en-US"/>
        </w:rPr>
        <w:t xml:space="preserve"> – 50%</w:t>
      </w:r>
    </w:p>
    <w:p w14:paraId="30485B80"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lastRenderedPageBreak/>
        <w:t>Compliance of the offered goods with the technical specifications in Annex 2 (confirmed by detailed technical descriptions, indicated models/manufacturers, photos or catalogues) – 25%</w:t>
      </w:r>
    </w:p>
    <w:p w14:paraId="62EAFD7D"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Delivery, assembly and installation plan, proposed timeframe and logistics capacity – 15%</w:t>
      </w:r>
    </w:p>
    <w:p w14:paraId="6C0B82E4"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Warranty / after-sales service conditions of the delivered items – 10%</w:t>
      </w:r>
      <w:r w:rsidRPr="00F26960">
        <w:rPr>
          <w:rFonts w:asciiTheme="minorHAnsi" w:eastAsia="Arial" w:hAnsiTheme="minorHAnsi" w:cstheme="minorHAnsi"/>
          <w:color w:val="000000"/>
          <w:sz w:val="22"/>
          <w:szCs w:val="22"/>
          <w:lang w:val="uk-UA" w:eastAsia="en-US"/>
        </w:rPr>
        <w:t>.</w:t>
      </w:r>
    </w:p>
    <w:p w14:paraId="10A966E8" w14:textId="77777777" w:rsidR="00F26960" w:rsidRPr="00F26960" w:rsidRDefault="00F26960" w:rsidP="006055CB">
      <w:pPr>
        <w:numPr>
          <w:ilvl w:val="0"/>
          <w:numId w:val="29"/>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Responsible and Sustainable Business Practices (RSE/CSR)</w:t>
      </w:r>
      <w:r w:rsidRPr="00F26960">
        <w:rPr>
          <w:rFonts w:asciiTheme="minorHAnsi" w:eastAsia="Arial" w:hAnsiTheme="minorHAnsi" w:cstheme="minorHAnsi"/>
          <w:color w:val="000000"/>
          <w:sz w:val="22"/>
          <w:szCs w:val="22"/>
          <w:lang w:val="en-GB" w:eastAsia="en-US"/>
        </w:rPr>
        <w:t xml:space="preserve"> (commitment to responsible and sustainable business practices, including environmental responsibility, social and labour standards, ethical business conduct, anti-corruption measures and, where applicable, responsible supply-chain practices, as demonstrated through relevant policies, procedures, certifications, documented initiatives or other supporting evidence) – </w:t>
      </w:r>
      <w:r w:rsidRPr="00F26960">
        <w:rPr>
          <w:rFonts w:asciiTheme="minorHAnsi" w:eastAsia="Arial" w:hAnsiTheme="minorHAnsi" w:cstheme="minorHAnsi"/>
          <w:b/>
          <w:bCs/>
          <w:color w:val="000000"/>
          <w:sz w:val="22"/>
          <w:szCs w:val="22"/>
          <w:lang w:val="en-GB" w:eastAsia="en-US"/>
        </w:rPr>
        <w:t>10</w:t>
      </w:r>
      <w:r w:rsidRPr="00F26960">
        <w:rPr>
          <w:rFonts w:asciiTheme="minorHAnsi" w:eastAsia="Arial" w:hAnsiTheme="minorHAnsi" w:cstheme="minorHAnsi"/>
          <w:color w:val="000000"/>
          <w:sz w:val="22"/>
          <w:szCs w:val="22"/>
          <w:lang w:val="en-GB" w:eastAsia="en-US"/>
        </w:rPr>
        <w:t>%</w:t>
      </w:r>
      <w:r w:rsidRPr="00F26960">
        <w:rPr>
          <w:rFonts w:asciiTheme="minorHAnsi" w:eastAsia="Arial" w:hAnsiTheme="minorHAnsi" w:cstheme="minorHAnsi"/>
          <w:color w:val="000000"/>
          <w:sz w:val="22"/>
          <w:szCs w:val="22"/>
          <w:lang w:val="uk-UA" w:eastAsia="en-US"/>
        </w:rPr>
        <w:t>.</w:t>
      </w:r>
    </w:p>
    <w:p w14:paraId="4DDD9258"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selected Service Provider will be notified promptly after the evaluation process is completed.</w:t>
      </w:r>
    </w:p>
    <w:p w14:paraId="48441F6C"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787649D3"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Payment terms</w:t>
      </w:r>
    </w:p>
    <w:p w14:paraId="6CFB0A74" w14:textId="77777777" w:rsidR="00F26960" w:rsidRPr="00F26960" w:rsidRDefault="00F26960" w:rsidP="00F26960">
      <w:pPr>
        <w:spacing w:before="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Payment terms:</w:t>
      </w:r>
    </w:p>
    <w:p w14:paraId="75CCE612"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price of the goods must include: delivery of the equipment to the purchasers; where applicable: installation, commissioning of the equipment, and training of the Customer’s specialists (supporting document – letter of guarantee).</w:t>
      </w:r>
    </w:p>
    <w:p w14:paraId="50A329F6"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14:paraId="1E8DB216"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amounts of such payment may not exceed the value of the services, supplies or works performed by the Contractor and validated by Expertise France.</w:t>
      </w:r>
    </w:p>
    <w:p w14:paraId="3CF5C92A"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All payment terms will be defined in the Contract in accordance with donor regulations and Ukrainian law.</w:t>
      </w:r>
    </w:p>
    <w:p w14:paraId="1F435C03" w14:textId="2E5422A7" w:rsidR="00862CFC" w:rsidRPr="00154F50" w:rsidRDefault="00862CFC">
      <w:pPr>
        <w:spacing w:line="240" w:lineRule="auto"/>
        <w:rPr>
          <w:rFonts w:asciiTheme="minorHAnsi" w:eastAsia="Times New Roman" w:hAnsiTheme="minorHAnsi" w:cs="Arial"/>
          <w:szCs w:val="24"/>
          <w:lang w:val="en-GB"/>
        </w:rPr>
      </w:pPr>
      <w:r w:rsidRPr="00154F50">
        <w:rPr>
          <w:rFonts w:asciiTheme="minorHAnsi" w:eastAsia="Times New Roman" w:hAnsiTheme="minorHAnsi" w:cs="Arial"/>
          <w:szCs w:val="24"/>
          <w:lang w:val="en-GB"/>
        </w:rPr>
        <w:br w:type="page"/>
      </w:r>
    </w:p>
    <w:p w14:paraId="091AC7CF" w14:textId="77777777" w:rsidR="00862CFC" w:rsidRDefault="00862CFC" w:rsidP="00862CFC">
      <w:pPr>
        <w:pStyle w:val="v"/>
        <w:widowControl w:val="0"/>
        <w:spacing w:before="600" w:after="240"/>
        <w:ind w:left="0" w:firstLine="0"/>
        <w:jc w:val="left"/>
        <w:outlineLvl w:val="0"/>
        <w:rPr>
          <w:rFonts w:asciiTheme="minorHAnsi" w:hAnsiTheme="minorHAnsi"/>
          <w:b/>
          <w:bCs/>
          <w:caps/>
          <w:sz w:val="24"/>
          <w:lang w:val="en"/>
        </w:rPr>
      </w:pPr>
      <w:bookmarkStart w:id="132" w:name="_Toc237879689"/>
      <w:r w:rsidRPr="00BA1818">
        <w:rPr>
          <w:rFonts w:asciiTheme="minorHAnsi" w:hAnsiTheme="minorHAnsi"/>
          <w:b/>
          <w:bCs/>
          <w:caps/>
          <w:sz w:val="24"/>
          <w:lang w:val="en"/>
        </w:rPr>
        <w:lastRenderedPageBreak/>
        <w:t>ANNEX 2: FINANCIAL PROPOSAL</w:t>
      </w:r>
      <w:bookmarkEnd w:id="132"/>
    </w:p>
    <w:p w14:paraId="6CC21EDB"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expertisefrance_40@outlook.com" w:date="2026-08-18T11:51:00Z" w:initials="E">
    <w:p w14:paraId="3C2CBF2F" w14:textId="5135958D" w:rsidR="00154F50" w:rsidRDefault="00154F50" w:rsidP="00154F50">
      <w:pPr>
        <w:pStyle w:val="CommentText"/>
      </w:pPr>
      <w:r>
        <w:rPr>
          <w:rStyle w:val="CommentReference"/>
        </w:rPr>
        <w:annotationRef/>
      </w:r>
      <w:r>
        <w:t>Please complete and select the currency. If the VAT is 0, please reflect this information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2CBF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3C98C" w16cex:dateUtc="2026-08-18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CBF2F" w16cid:durableId="2313C9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F8BCF" w14:textId="77777777" w:rsidR="003E127B" w:rsidRDefault="003E127B">
      <w:r>
        <w:separator/>
      </w:r>
    </w:p>
  </w:endnote>
  <w:endnote w:type="continuationSeparator" w:id="0">
    <w:p w14:paraId="40EC35E6" w14:textId="77777777" w:rsidR="003E127B" w:rsidRDefault="003E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FD5D68C"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3E127B"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0023241"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91E72" w14:textId="77777777" w:rsidR="003E127B" w:rsidRDefault="003E127B">
      <w:r>
        <w:separator/>
      </w:r>
    </w:p>
  </w:footnote>
  <w:footnote w:type="continuationSeparator" w:id="0">
    <w:p w14:paraId="61AC0603" w14:textId="77777777" w:rsidR="003E127B" w:rsidRDefault="003E127B">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821354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15249161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16635443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14749865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C1A58"/>
    <w:multiLevelType w:val="hybridMultilevel"/>
    <w:tmpl w:val="D5583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1" w15:restartNumberingAfterBreak="0">
    <w:nsid w:val="1B5B2B33"/>
    <w:multiLevelType w:val="hybridMultilevel"/>
    <w:tmpl w:val="DECA95A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45E0"/>
    <w:multiLevelType w:val="hybridMultilevel"/>
    <w:tmpl w:val="CF06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7E872F4"/>
    <w:multiLevelType w:val="hybridMultilevel"/>
    <w:tmpl w:val="7A7C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63BB2"/>
    <w:multiLevelType w:val="hybridMultilevel"/>
    <w:tmpl w:val="9910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A3B7E36"/>
    <w:multiLevelType w:val="hybridMultilevel"/>
    <w:tmpl w:val="866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F3C3D"/>
    <w:multiLevelType w:val="hybridMultilevel"/>
    <w:tmpl w:val="4426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B440B2"/>
    <w:multiLevelType w:val="hybridMultilevel"/>
    <w:tmpl w:val="4A96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F6598"/>
    <w:multiLevelType w:val="hybridMultilevel"/>
    <w:tmpl w:val="A3D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D91665B"/>
    <w:multiLevelType w:val="hybridMultilevel"/>
    <w:tmpl w:val="297285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AC073A"/>
    <w:multiLevelType w:val="hybridMultilevel"/>
    <w:tmpl w:val="CA26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557BB"/>
    <w:multiLevelType w:val="hybridMultilevel"/>
    <w:tmpl w:val="F64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8915">
    <w:abstractNumId w:val="0"/>
  </w:num>
  <w:num w:numId="2" w16cid:durableId="31349941">
    <w:abstractNumId w:val="5"/>
  </w:num>
  <w:num w:numId="3" w16cid:durableId="997727509">
    <w:abstractNumId w:val="24"/>
  </w:num>
  <w:num w:numId="4" w16cid:durableId="816841699">
    <w:abstractNumId w:val="4"/>
  </w:num>
  <w:num w:numId="5" w16cid:durableId="484977540">
    <w:abstractNumId w:val="20"/>
  </w:num>
  <w:num w:numId="6" w16cid:durableId="850147848">
    <w:abstractNumId w:val="9"/>
  </w:num>
  <w:num w:numId="7" w16cid:durableId="1645811321">
    <w:abstractNumId w:val="14"/>
  </w:num>
  <w:num w:numId="8" w16cid:durableId="1808931275">
    <w:abstractNumId w:val="16"/>
  </w:num>
  <w:num w:numId="9" w16cid:durableId="1121340582">
    <w:abstractNumId w:val="27"/>
  </w:num>
  <w:num w:numId="10" w16cid:durableId="763574305">
    <w:abstractNumId w:val="32"/>
  </w:num>
  <w:num w:numId="11" w16cid:durableId="819156433">
    <w:abstractNumId w:val="21"/>
  </w:num>
  <w:num w:numId="12" w16cid:durableId="1125663610">
    <w:abstractNumId w:val="7"/>
  </w:num>
  <w:num w:numId="13" w16cid:durableId="556941176">
    <w:abstractNumId w:val="26"/>
  </w:num>
  <w:num w:numId="14" w16cid:durableId="408698430">
    <w:abstractNumId w:val="22"/>
  </w:num>
  <w:num w:numId="15" w16cid:durableId="1312638553">
    <w:abstractNumId w:val="10"/>
  </w:num>
  <w:num w:numId="16" w16cid:durableId="1336108932">
    <w:abstractNumId w:val="6"/>
  </w:num>
  <w:num w:numId="17" w16cid:durableId="1632713187">
    <w:abstractNumId w:val="19"/>
  </w:num>
  <w:num w:numId="18" w16cid:durableId="816845878">
    <w:abstractNumId w:val="34"/>
  </w:num>
  <w:num w:numId="19" w16cid:durableId="154613385">
    <w:abstractNumId w:val="29"/>
  </w:num>
  <w:num w:numId="20" w16cid:durableId="1180775378">
    <w:abstractNumId w:val="12"/>
  </w:num>
  <w:num w:numId="21" w16cid:durableId="1880042893">
    <w:abstractNumId w:val="29"/>
  </w:num>
  <w:num w:numId="22" w16cid:durableId="192496838">
    <w:abstractNumId w:val="13"/>
  </w:num>
  <w:num w:numId="23" w16cid:durableId="1872299215">
    <w:abstractNumId w:val="8"/>
  </w:num>
  <w:num w:numId="24" w16cid:durableId="840319140">
    <w:abstractNumId w:val="3"/>
  </w:num>
  <w:num w:numId="25" w16cid:durableId="148525245">
    <w:abstractNumId w:val="30"/>
  </w:num>
  <w:num w:numId="26" w16cid:durableId="1094014150">
    <w:abstractNumId w:val="35"/>
  </w:num>
  <w:num w:numId="27" w16cid:durableId="711542844">
    <w:abstractNumId w:val="31"/>
  </w:num>
  <w:num w:numId="28" w16cid:durableId="1257860359">
    <w:abstractNumId w:val="38"/>
  </w:num>
  <w:num w:numId="29" w16cid:durableId="118573168">
    <w:abstractNumId w:val="15"/>
  </w:num>
  <w:num w:numId="30" w16cid:durableId="1549297629">
    <w:abstractNumId w:val="25"/>
  </w:num>
  <w:num w:numId="31" w16cid:durableId="2124879906">
    <w:abstractNumId w:val="2"/>
  </w:num>
  <w:num w:numId="32" w16cid:durableId="896548505">
    <w:abstractNumId w:val="18"/>
  </w:num>
  <w:num w:numId="33" w16cid:durableId="2045866929">
    <w:abstractNumId w:val="11"/>
  </w:num>
  <w:num w:numId="34" w16cid:durableId="1422725976">
    <w:abstractNumId w:val="28"/>
  </w:num>
  <w:num w:numId="35" w16cid:durableId="503476861">
    <w:abstractNumId w:val="33"/>
  </w:num>
  <w:num w:numId="36" w16cid:durableId="1769082391">
    <w:abstractNumId w:val="23"/>
  </w:num>
  <w:num w:numId="37" w16cid:durableId="1171680187">
    <w:abstractNumId w:val="17"/>
  </w:num>
  <w:num w:numId="38" w16cid:durableId="1742021373">
    <w:abstractNumId w:val="36"/>
  </w:num>
  <w:num w:numId="39" w16cid:durableId="1181318161">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france_40@outlook.com">
    <w15:presenceInfo w15:providerId="Windows Live" w15:userId="b30f8ce5f4d7c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35D"/>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070"/>
    <w:rsid w:val="000C7D83"/>
    <w:rsid w:val="000D19AC"/>
    <w:rsid w:val="000D1A0F"/>
    <w:rsid w:val="000D3533"/>
    <w:rsid w:val="000D43C1"/>
    <w:rsid w:val="000D4E94"/>
    <w:rsid w:val="000D7F93"/>
    <w:rsid w:val="000E1A06"/>
    <w:rsid w:val="000E56D6"/>
    <w:rsid w:val="000F17F1"/>
    <w:rsid w:val="000F38C0"/>
    <w:rsid w:val="000F3902"/>
    <w:rsid w:val="000F3D1E"/>
    <w:rsid w:val="000F4CE8"/>
    <w:rsid w:val="000F52C5"/>
    <w:rsid w:val="000F5E16"/>
    <w:rsid w:val="000F6172"/>
    <w:rsid w:val="000F76A5"/>
    <w:rsid w:val="000F7BAD"/>
    <w:rsid w:val="00101663"/>
    <w:rsid w:val="00101E9A"/>
    <w:rsid w:val="00110630"/>
    <w:rsid w:val="00113F82"/>
    <w:rsid w:val="00115428"/>
    <w:rsid w:val="0011557D"/>
    <w:rsid w:val="00122959"/>
    <w:rsid w:val="00123D1A"/>
    <w:rsid w:val="00127A5B"/>
    <w:rsid w:val="001305EC"/>
    <w:rsid w:val="00131CF0"/>
    <w:rsid w:val="00136398"/>
    <w:rsid w:val="00140D3D"/>
    <w:rsid w:val="00142083"/>
    <w:rsid w:val="00142557"/>
    <w:rsid w:val="00143F6C"/>
    <w:rsid w:val="00145B7D"/>
    <w:rsid w:val="00146592"/>
    <w:rsid w:val="00150BDA"/>
    <w:rsid w:val="001520B7"/>
    <w:rsid w:val="001535E5"/>
    <w:rsid w:val="00154F50"/>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65A9"/>
    <w:rsid w:val="00197CF8"/>
    <w:rsid w:val="001B140A"/>
    <w:rsid w:val="001B5605"/>
    <w:rsid w:val="001B6DF5"/>
    <w:rsid w:val="001C0698"/>
    <w:rsid w:val="001C7353"/>
    <w:rsid w:val="001D458E"/>
    <w:rsid w:val="001D4CA1"/>
    <w:rsid w:val="001D7448"/>
    <w:rsid w:val="001E008E"/>
    <w:rsid w:val="001E12A9"/>
    <w:rsid w:val="001E2FD5"/>
    <w:rsid w:val="001E311F"/>
    <w:rsid w:val="001E4CCB"/>
    <w:rsid w:val="001F001E"/>
    <w:rsid w:val="001F7664"/>
    <w:rsid w:val="00202F63"/>
    <w:rsid w:val="00203F7D"/>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0892"/>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5C1E"/>
    <w:rsid w:val="002863E9"/>
    <w:rsid w:val="00287691"/>
    <w:rsid w:val="00293D59"/>
    <w:rsid w:val="002948F7"/>
    <w:rsid w:val="00295837"/>
    <w:rsid w:val="002A19B9"/>
    <w:rsid w:val="002A3730"/>
    <w:rsid w:val="002A5986"/>
    <w:rsid w:val="002A5EE9"/>
    <w:rsid w:val="002B2974"/>
    <w:rsid w:val="002B4A5D"/>
    <w:rsid w:val="002C078E"/>
    <w:rsid w:val="002C42C8"/>
    <w:rsid w:val="002C46DE"/>
    <w:rsid w:val="002D275B"/>
    <w:rsid w:val="002D54D6"/>
    <w:rsid w:val="002D597F"/>
    <w:rsid w:val="002D5EDB"/>
    <w:rsid w:val="002D6734"/>
    <w:rsid w:val="002E05D5"/>
    <w:rsid w:val="002E34BA"/>
    <w:rsid w:val="002E3CF6"/>
    <w:rsid w:val="002F0361"/>
    <w:rsid w:val="002F072C"/>
    <w:rsid w:val="002F2D1F"/>
    <w:rsid w:val="002F342B"/>
    <w:rsid w:val="002F484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0FB7"/>
    <w:rsid w:val="003532E1"/>
    <w:rsid w:val="00355606"/>
    <w:rsid w:val="00357B46"/>
    <w:rsid w:val="00363261"/>
    <w:rsid w:val="00363AE1"/>
    <w:rsid w:val="00364A14"/>
    <w:rsid w:val="00366937"/>
    <w:rsid w:val="003671C8"/>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127B"/>
    <w:rsid w:val="003E7602"/>
    <w:rsid w:val="003F06DE"/>
    <w:rsid w:val="003F36C1"/>
    <w:rsid w:val="003F4E8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B63"/>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16A7"/>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3073B"/>
    <w:rsid w:val="00540DA7"/>
    <w:rsid w:val="005436FE"/>
    <w:rsid w:val="00546580"/>
    <w:rsid w:val="0054775A"/>
    <w:rsid w:val="00554974"/>
    <w:rsid w:val="00554D33"/>
    <w:rsid w:val="005554F6"/>
    <w:rsid w:val="00555885"/>
    <w:rsid w:val="005563C9"/>
    <w:rsid w:val="005575AD"/>
    <w:rsid w:val="0056032E"/>
    <w:rsid w:val="0056143A"/>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55CB"/>
    <w:rsid w:val="00606779"/>
    <w:rsid w:val="00611A5E"/>
    <w:rsid w:val="00613784"/>
    <w:rsid w:val="00613BD8"/>
    <w:rsid w:val="00614104"/>
    <w:rsid w:val="00615984"/>
    <w:rsid w:val="00615D07"/>
    <w:rsid w:val="006169CF"/>
    <w:rsid w:val="00617F0E"/>
    <w:rsid w:val="006200F3"/>
    <w:rsid w:val="00620AFC"/>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85B9D"/>
    <w:rsid w:val="00691170"/>
    <w:rsid w:val="00694A01"/>
    <w:rsid w:val="006A6224"/>
    <w:rsid w:val="006B60B4"/>
    <w:rsid w:val="006B620A"/>
    <w:rsid w:val="006C17A8"/>
    <w:rsid w:val="006C182E"/>
    <w:rsid w:val="006D0BFE"/>
    <w:rsid w:val="006D26AA"/>
    <w:rsid w:val="006D3BE8"/>
    <w:rsid w:val="006D71D5"/>
    <w:rsid w:val="006E0586"/>
    <w:rsid w:val="006E2006"/>
    <w:rsid w:val="006E2037"/>
    <w:rsid w:val="006E2A49"/>
    <w:rsid w:val="006E57FD"/>
    <w:rsid w:val="006F295F"/>
    <w:rsid w:val="006F6849"/>
    <w:rsid w:val="0070178C"/>
    <w:rsid w:val="00701BF6"/>
    <w:rsid w:val="00703F1E"/>
    <w:rsid w:val="007056F7"/>
    <w:rsid w:val="00705EEA"/>
    <w:rsid w:val="00707B69"/>
    <w:rsid w:val="00707D55"/>
    <w:rsid w:val="00710099"/>
    <w:rsid w:val="0071011C"/>
    <w:rsid w:val="00710801"/>
    <w:rsid w:val="00710EDB"/>
    <w:rsid w:val="00711D53"/>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07C5"/>
    <w:rsid w:val="00752055"/>
    <w:rsid w:val="00752763"/>
    <w:rsid w:val="00753C0B"/>
    <w:rsid w:val="007563BB"/>
    <w:rsid w:val="0076291C"/>
    <w:rsid w:val="007654E9"/>
    <w:rsid w:val="007716CB"/>
    <w:rsid w:val="007734B5"/>
    <w:rsid w:val="00775808"/>
    <w:rsid w:val="00781982"/>
    <w:rsid w:val="00782242"/>
    <w:rsid w:val="007925B5"/>
    <w:rsid w:val="00794721"/>
    <w:rsid w:val="00796758"/>
    <w:rsid w:val="007979DB"/>
    <w:rsid w:val="007A0AD1"/>
    <w:rsid w:val="007B112F"/>
    <w:rsid w:val="007B473C"/>
    <w:rsid w:val="007B538C"/>
    <w:rsid w:val="007C0492"/>
    <w:rsid w:val="007C31F6"/>
    <w:rsid w:val="007C42D8"/>
    <w:rsid w:val="007C47E8"/>
    <w:rsid w:val="007C4802"/>
    <w:rsid w:val="007C612D"/>
    <w:rsid w:val="007D16D0"/>
    <w:rsid w:val="007D3A12"/>
    <w:rsid w:val="007E071F"/>
    <w:rsid w:val="007E2198"/>
    <w:rsid w:val="007E32DD"/>
    <w:rsid w:val="007E729B"/>
    <w:rsid w:val="007F1475"/>
    <w:rsid w:val="007F4172"/>
    <w:rsid w:val="00800C6C"/>
    <w:rsid w:val="00801ECC"/>
    <w:rsid w:val="008026F4"/>
    <w:rsid w:val="0080375E"/>
    <w:rsid w:val="00804BED"/>
    <w:rsid w:val="008066ED"/>
    <w:rsid w:val="00806C74"/>
    <w:rsid w:val="00820C40"/>
    <w:rsid w:val="00821029"/>
    <w:rsid w:val="00821D49"/>
    <w:rsid w:val="008234E7"/>
    <w:rsid w:val="0082684B"/>
    <w:rsid w:val="008269E1"/>
    <w:rsid w:val="008278A1"/>
    <w:rsid w:val="00827C44"/>
    <w:rsid w:val="00827E92"/>
    <w:rsid w:val="00836485"/>
    <w:rsid w:val="00836946"/>
    <w:rsid w:val="0083773D"/>
    <w:rsid w:val="00841BE4"/>
    <w:rsid w:val="008474F9"/>
    <w:rsid w:val="0084761E"/>
    <w:rsid w:val="00851F4D"/>
    <w:rsid w:val="00853098"/>
    <w:rsid w:val="00861444"/>
    <w:rsid w:val="00862433"/>
    <w:rsid w:val="0086263E"/>
    <w:rsid w:val="00862CFC"/>
    <w:rsid w:val="00863B49"/>
    <w:rsid w:val="008648C6"/>
    <w:rsid w:val="00865385"/>
    <w:rsid w:val="008714BB"/>
    <w:rsid w:val="008714FA"/>
    <w:rsid w:val="00872AE2"/>
    <w:rsid w:val="00873374"/>
    <w:rsid w:val="008743D9"/>
    <w:rsid w:val="00883C5C"/>
    <w:rsid w:val="00884FDC"/>
    <w:rsid w:val="00887E13"/>
    <w:rsid w:val="008908D2"/>
    <w:rsid w:val="00891619"/>
    <w:rsid w:val="00893886"/>
    <w:rsid w:val="00895DB4"/>
    <w:rsid w:val="0089602D"/>
    <w:rsid w:val="00897529"/>
    <w:rsid w:val="008A0752"/>
    <w:rsid w:val="008A1CD7"/>
    <w:rsid w:val="008A2A15"/>
    <w:rsid w:val="008A32BB"/>
    <w:rsid w:val="008A4BA2"/>
    <w:rsid w:val="008A57D1"/>
    <w:rsid w:val="008A72EF"/>
    <w:rsid w:val="008A7C7E"/>
    <w:rsid w:val="008A7E97"/>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3FEB"/>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45F"/>
    <w:rsid w:val="00990C19"/>
    <w:rsid w:val="00996094"/>
    <w:rsid w:val="00996FEA"/>
    <w:rsid w:val="009A4D19"/>
    <w:rsid w:val="009A4FA6"/>
    <w:rsid w:val="009A549E"/>
    <w:rsid w:val="009A56AD"/>
    <w:rsid w:val="009B5103"/>
    <w:rsid w:val="009B584E"/>
    <w:rsid w:val="009B5F91"/>
    <w:rsid w:val="009C092C"/>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18F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73016"/>
    <w:rsid w:val="00A736B6"/>
    <w:rsid w:val="00A83401"/>
    <w:rsid w:val="00A8549B"/>
    <w:rsid w:val="00A8561A"/>
    <w:rsid w:val="00A9191F"/>
    <w:rsid w:val="00A92253"/>
    <w:rsid w:val="00A963B0"/>
    <w:rsid w:val="00AA4C13"/>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5A2"/>
    <w:rsid w:val="00AE0CBF"/>
    <w:rsid w:val="00AF0502"/>
    <w:rsid w:val="00AF228F"/>
    <w:rsid w:val="00AF33C4"/>
    <w:rsid w:val="00B04123"/>
    <w:rsid w:val="00B0514B"/>
    <w:rsid w:val="00B0601E"/>
    <w:rsid w:val="00B07BCD"/>
    <w:rsid w:val="00B11389"/>
    <w:rsid w:val="00B1311C"/>
    <w:rsid w:val="00B15532"/>
    <w:rsid w:val="00B23089"/>
    <w:rsid w:val="00B247A1"/>
    <w:rsid w:val="00B2699E"/>
    <w:rsid w:val="00B2733D"/>
    <w:rsid w:val="00B278C5"/>
    <w:rsid w:val="00B30053"/>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64E11"/>
    <w:rsid w:val="00B703D2"/>
    <w:rsid w:val="00B71839"/>
    <w:rsid w:val="00B723A0"/>
    <w:rsid w:val="00B747C5"/>
    <w:rsid w:val="00B74C0B"/>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41BC"/>
    <w:rsid w:val="00BD519F"/>
    <w:rsid w:val="00BE1860"/>
    <w:rsid w:val="00BE1F5E"/>
    <w:rsid w:val="00BE2239"/>
    <w:rsid w:val="00BE3AA9"/>
    <w:rsid w:val="00BE6CBF"/>
    <w:rsid w:val="00BE7103"/>
    <w:rsid w:val="00BF642B"/>
    <w:rsid w:val="00BF6EF2"/>
    <w:rsid w:val="00C02BCA"/>
    <w:rsid w:val="00C047CA"/>
    <w:rsid w:val="00C04DC9"/>
    <w:rsid w:val="00C05CC0"/>
    <w:rsid w:val="00C136A7"/>
    <w:rsid w:val="00C13716"/>
    <w:rsid w:val="00C162E1"/>
    <w:rsid w:val="00C16C33"/>
    <w:rsid w:val="00C20435"/>
    <w:rsid w:val="00C21011"/>
    <w:rsid w:val="00C2145A"/>
    <w:rsid w:val="00C249E5"/>
    <w:rsid w:val="00C27993"/>
    <w:rsid w:val="00C32092"/>
    <w:rsid w:val="00C3308A"/>
    <w:rsid w:val="00C3644B"/>
    <w:rsid w:val="00C424F0"/>
    <w:rsid w:val="00C54C14"/>
    <w:rsid w:val="00C640E5"/>
    <w:rsid w:val="00C64382"/>
    <w:rsid w:val="00C650D5"/>
    <w:rsid w:val="00C651CD"/>
    <w:rsid w:val="00C6688F"/>
    <w:rsid w:val="00C66F56"/>
    <w:rsid w:val="00C71F4D"/>
    <w:rsid w:val="00C72690"/>
    <w:rsid w:val="00C7602F"/>
    <w:rsid w:val="00C81DEF"/>
    <w:rsid w:val="00C84056"/>
    <w:rsid w:val="00C8611D"/>
    <w:rsid w:val="00C86D50"/>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1CC"/>
    <w:rsid w:val="00D76E7A"/>
    <w:rsid w:val="00D80144"/>
    <w:rsid w:val="00D81264"/>
    <w:rsid w:val="00D82F0A"/>
    <w:rsid w:val="00D830F2"/>
    <w:rsid w:val="00D853CB"/>
    <w:rsid w:val="00D85889"/>
    <w:rsid w:val="00D85D50"/>
    <w:rsid w:val="00D8651A"/>
    <w:rsid w:val="00D86AA4"/>
    <w:rsid w:val="00D953A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6F06"/>
    <w:rsid w:val="00DE7754"/>
    <w:rsid w:val="00DE7CF5"/>
    <w:rsid w:val="00DF1AE2"/>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4558"/>
    <w:rsid w:val="00E551F2"/>
    <w:rsid w:val="00E55E56"/>
    <w:rsid w:val="00E56ECB"/>
    <w:rsid w:val="00E61875"/>
    <w:rsid w:val="00E61AD0"/>
    <w:rsid w:val="00E6361C"/>
    <w:rsid w:val="00E637E0"/>
    <w:rsid w:val="00E64126"/>
    <w:rsid w:val="00E64828"/>
    <w:rsid w:val="00E6519B"/>
    <w:rsid w:val="00E7042A"/>
    <w:rsid w:val="00E746B9"/>
    <w:rsid w:val="00E80742"/>
    <w:rsid w:val="00E81C6E"/>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0950"/>
    <w:rsid w:val="00F138D6"/>
    <w:rsid w:val="00F13E6E"/>
    <w:rsid w:val="00F14FF1"/>
    <w:rsid w:val="00F16D60"/>
    <w:rsid w:val="00F171AD"/>
    <w:rsid w:val="00F176FF"/>
    <w:rsid w:val="00F17DE5"/>
    <w:rsid w:val="00F2136A"/>
    <w:rsid w:val="00F2235E"/>
    <w:rsid w:val="00F249B4"/>
    <w:rsid w:val="00F26164"/>
    <w:rsid w:val="00F26960"/>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39DC"/>
    <w:rsid w:val="00F766D6"/>
    <w:rsid w:val="00F812F5"/>
    <w:rsid w:val="00F81550"/>
    <w:rsid w:val="00F838D4"/>
    <w:rsid w:val="00F86358"/>
    <w:rsid w:val="00F87ABD"/>
    <w:rsid w:val="00F906E3"/>
    <w:rsid w:val="00F92D77"/>
    <w:rsid w:val="00F94043"/>
    <w:rsid w:val="00F94F99"/>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7B3"/>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965A9"/>
    <w:rPr>
      <w:color w:val="605E5C"/>
      <w:shd w:val="clear" w:color="auto" w:fill="E1DFDD"/>
    </w:rPr>
  </w:style>
  <w:style w:type="table" w:customStyle="1" w:styleId="TableGrid1">
    <w:name w:val="Table Grid1"/>
    <w:basedOn w:val="TableNormal"/>
    <w:next w:val="TableGrid"/>
    <w:uiPriority w:val="39"/>
    <w:rsid w:val="00F26960"/>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21" Type="http://schemas.openxmlformats.org/officeDocument/2006/relationships/hyperlink" Target="mailto:mathieu.radoube@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yperlink" Target="mailto:maryna.vyshnevska@expertisefrance.f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yna.vyshnevska@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3.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TotalTime>
  <Pages>27</Pages>
  <Words>9015</Words>
  <Characters>51660</Characters>
  <Application>Microsoft Office Word</Application>
  <DocSecurity>0</DocSecurity>
  <Lines>1012</Lines>
  <Paragraphs>612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60063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5</cp:revision>
  <cp:lastPrinted>2026-08-18T10:40:00Z</cp:lastPrinted>
  <dcterms:created xsi:type="dcterms:W3CDTF">2026-08-18T11:44:00Z</dcterms:created>
  <dcterms:modified xsi:type="dcterms:W3CDTF">2026-08-18T12:10:00Z</dcterms:modified>
</cp:coreProperties>
</file>